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b509" w14:textId="880b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31 марта 2015 года № 39-14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районного маслихата пятого созыва: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2095, опубликовано 4 января 2014 года в районной газете "Қордай шамшырағы" - "Кордайский маяк" № 1-2) (1933-1934);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25 декабря 2013 года за № 25-3 "О районном бюджете на 2014-2016 годы" (зарегистрировано в Реестре государственной регистрации нормативных правовых актов за № 2179, опубликовано 26 апреля 2014 года в районной газете "Қордай шамшырағы" - "Кордайский маяк" № 65-66) (1997-1998);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25 декабря 2013 года за № 25-3 "О районном бюджете на 2014-2016 годы" (зарегистрировано в Реестре государственной регистрации нормативных правовых актов за № 2263 опубликовано 4 июля 2014 года в районной газете "Қордай шамшырағы" - "Кордайский маяк" № 105-106) (2037-2038);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 5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25 декабря 2013 года за № 25-3 "О районном бюджете на 2014-2016 годы" (зарегистрировано в Реестре государственной регистрации нормативных правовых актов за № 2322, опубликовано 15 сентября 2014 года в районной газете "Қордай шамшырағы" - "Кордайский маяк" № 147-148) (2079-2080);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 17 ноября 2014 года № 35-2 "О внесении изменений в решение Кордайского районного маслихата от 25 декабря 2013 года за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2378, опубликовано 20 ноября 2014 года в районной газете "Қордай шамшырағы" - "Кордайский маяк" № 185-186) (2117-2118);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 4 декабря 2014 года № 36-2 "О внесении изменений в решение Кордайского районного маслихата от 25 декабря 2013 года за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2413, опубликовано 9 декабря 2014 года в районной газете "Қордай шамшырағы" - "Кордайский маяк" № 197-198 (2129-2130);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 2 марта 2015 года № 38-15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Кордайского района в 2015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районного маслихата довести данное решение до сведения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Е. Есперов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