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d279" w14:textId="816d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с территории села Сункар сельского округа Сункар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15 сентября 2015 года № 47/01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ветеринарии" от 10 июля 2002 года и на основание предстовления главного государственного ветеринарно – санитарного инспектора Осакаровского района Бейсенбекова Муратбека Жакипбаевича от 8 сентября 2015 года № 02-29/789, в связи с проведением комплекса ветеринарно – санитарных мероприятий по ликвидации очага бешенства на территории села Сункар, акимат района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Снять ограничительные мероприятия, установленные на территории села Сункар сельского округа Сункар.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№ 36/01 от 9 июля 2015 года "Об установлении ограничительных мероприятий на территории села Сункар сельского округа Сункар" (зарегистрировано в Реестре государственной регистрации нормативных правовых актов № 3339 от 20 июля 2015 года, опубликовано в районной газете " Сельский труженик" от 1 августа 2015 года № 31 (7463))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Ламбеков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"Осакаровская районная 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 и надзора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__________________М.Бейсенбеков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 сентября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