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d279" w14:textId="816d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с территории села Сункар сельского округа Сункар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15 сентября 2015 года № 47/01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 от 10 июля 2002 года и на основание предстовления главного государственного ветеринарно – санитарного инспектора Осакаровского района Бейсенбекова Муратбека Жакипбаевича от 8 сентября 2015 года № 02-29/789, в связи с проведением комплекса ветеринарно – санитарных мероприятий по ликвидации очага бешенства на территории села Сункар, акимат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Снять ограничительные мероприятия, установленные на территории села Сункар сельского округа Сункар.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№ 36/01 от 9 июля 2015 года "Об установлении ограничительных мероприятий на территории села Сункар сельского округа Сункар" (зарегистрировано в Реестре государственной регистрации нормативных правовых актов № 3339 от 20 июля 2015 года, опубликовано в районной газете " Сельский труженик" от 1 августа 2015 года № 31 (7463))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Ламбеков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"Осакаровская районная 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 и надзора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__________________М.Бейсенбеков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 сентября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