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0177" w14:textId="6f00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16 марта 2015 года № 67 "Об установлении норматива отчисления части чистого дохода коммунальных государственных предприятий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30 декабря 2015 года № 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 23 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2001 года 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местном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/>
          <w:i w:val="false"/>
          <w:color w:val="000000"/>
          <w:sz w:val="28"/>
        </w:rPr>
        <w:t>Закона Республики Казахстан от 24 марта 1998 года 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В связи с отменой </w:t>
      </w:r>
      <w:r>
        <w:rPr>
          <w:rFonts w:ascii="Times New Roman"/>
          <w:b w:val="false"/>
          <w:i w:val="false"/>
          <w:color w:val="000000"/>
          <w:sz w:val="28"/>
        </w:rPr>
        <w:t>пунта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Закона Республики Казахстан от 1 марта 2011 года "О государственном имуществе", признать утратившим силу постановление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Мангистауского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/>
          <w:i w:val="false"/>
          <w:color w:val="000000"/>
          <w:sz w:val="28"/>
        </w:rPr>
        <w:t>"Об установлении норматива отчисления части чистого дохода коммунальных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государственных предприятий </w:t>
      </w:r>
      <w:r>
        <w:rPr>
          <w:rFonts w:ascii="Times New Roman"/>
          <w:b/>
          <w:i w:val="false"/>
          <w:color w:val="000000"/>
          <w:sz w:val="28"/>
        </w:rPr>
        <w:t>Мангистауского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района" (зарегистрировано в Реестре государственной регистрации нормативных правовых актов за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2687, опубликовано 29 апреля 2015 года в газете "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өмір</w:t>
      </w:r>
      <w:r>
        <w:rPr>
          <w:rFonts w:ascii="Times New Roman"/>
          <w:b/>
          <w:i w:val="false"/>
          <w:color w:val="000000"/>
          <w:sz w:val="28"/>
        </w:rPr>
        <w:t>")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принятого для реализации этой нормы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Государственному учреждению "</w:t>
      </w:r>
      <w:r>
        <w:rPr>
          <w:rFonts w:ascii="Times New Roman"/>
          <w:b/>
          <w:i w:val="false"/>
          <w:color w:val="000000"/>
          <w:sz w:val="28"/>
        </w:rPr>
        <w:t>Мангистауский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районный 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 и финансов" (</w:t>
      </w:r>
      <w:r>
        <w:rPr>
          <w:rFonts w:ascii="Times New Roman"/>
          <w:b/>
          <w:i w:val="false"/>
          <w:color w:val="000000"/>
          <w:sz w:val="28"/>
        </w:rPr>
        <w:t>А.Узакбай</w:t>
      </w:r>
      <w:r>
        <w:rPr>
          <w:rFonts w:ascii="Times New Roman"/>
          <w:b/>
          <w:i w:val="false"/>
          <w:color w:val="000000"/>
          <w:sz w:val="28"/>
        </w:rPr>
        <w:t>) обеспечить оповещение органов юстиции и источников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 настоящем постановлении.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Контроль за исполнением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постановления возложить на заместителя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района </w:t>
      </w:r>
      <w:r>
        <w:rPr>
          <w:rFonts w:ascii="Times New Roman"/>
          <w:b/>
          <w:i w:val="false"/>
          <w:color w:val="000000"/>
          <w:sz w:val="28"/>
        </w:rPr>
        <w:t>Сарбалаева</w:t>
      </w:r>
      <w:r>
        <w:rPr>
          <w:rFonts w:ascii="Times New Roman"/>
          <w:b/>
          <w:i w:val="false"/>
          <w:color w:val="000000"/>
          <w:sz w:val="28"/>
        </w:rPr>
        <w:t xml:space="preserve">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