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bbb1" w14:textId="3ccb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Костаная от 9 сентября 2015 года № 2389 "Об определении сроков предоставления заявок на получение" субсидий и оптимальных сроков сева приоритетных сельскохозяйственных культур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октября 2015 года № 2747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определении сроков предоставления заявок на получение субсидий и оптимальных сроков сева приоритетных сельскохозяйственных культур на 2015 год" от 9 сентября 2015 года № 2389 (Зарегистрировано в Реестре государственной регистрации нормативных правовых актов под № 5872, опубликовано 17 сентября 2015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Каркенова Р.Х.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 Жакупов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