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b7c2" w14:textId="9a5b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22 мая 2015 года № 732 "Об утверждении схемы и Правил перевозки в общеобразовательные школы детей, проживающих в отдаленных населенных пунктах города Рудного"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29 сентября 2015 года № 1404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от 22 мая 2015 года № 732 "Об утверждении схемы и Правил перевозки в общеобразовательные школы детей проживающих в отдаленных населенных пунктах города Рудного" (зарегистрировано в Реестре государственной регистрации нормативно-правовых актов за № 5713, опубликовано в газете "Рудненский рабочий" от 14 июля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Искуженова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Б. Гаязов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