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4774" w14:textId="b554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от 2 июня 2015 года № 118 "Об утверждении схемы и Правил перевозки в общеобразовательные школы детей, проживающих в отдаленных населенных пунктах 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Алтысаринского района Костанайской области от 30 сентября 2015 года № 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 июня 2015 года № 118 "Об утверждении схемы и Правил перевозки в общеобразовательные школы детей, проживающих в отдаленных населенных пунктах Алтынсаринского района" (зарегистрировано в Реестре государственной регистрации нормативных правовых актов № 5672, опубликовано 28 июля 2015 года в газете "Таза бұлақ - Чистый родник").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