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9957" w14:textId="26a9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Узункольского района от 29 мая 2015 года № 128 "Об утверждении схемы и Правил перевозки в общеобразовательные школы детей, проживающих в отдаленных населенных пунктах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28 сентября 2015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от 29 мая 2015 года № 128 "Об утверждении схемы и Правил перевозки в общеобразовательные школы детей, проживающих в отдаленных населенных пунктах Узункольского района" (зарегистрировано в Реестре государственной регистрации нормативных правовых актов за № 5677, опубликовано 9 июля 2015 года в районной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Мухамедяров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