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a9957" w14:textId="26a9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Узункольского района от 29 мая 2015 года № 128 "Об утверждении схемы и Правил перевозки в общеобразовательные школы детей, проживающих в отдаленных населенных пунктах Узункольского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28 сентября 2015 года № 184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Узункольского района от 29 мая 2015 года № 128 "Об утверждении схемы и Правил перевозки в общеобразовательные школы детей, проживающих в отдаленных населенных пунктах Узункольского района" (зарегистрировано в Реестре государственной регистрации нормативных правовых актов за № 5677, опубликовано 9 июля 2015 года в районной газете "Нұрлы жол").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Б. Мухамедяров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