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0390" w14:textId="8170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постановлении акимата района от 11 февраля 2015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от 6 мая 2015 года № 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11 февраля 2015 года № 93 "Об утверждении Правила расчета ставки арендной платы при передаче районного коммунального имущества в имущественный наем (аренду)" (зарегистрирован в реестре государственной регистрации нормативных правовых актов за № 3131 от 17 марта 2015 года, опубликованное 28 марта 2015 года в газете "Жайык Шугыласы" №12 (6169))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