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f41a" w14:textId="972f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некоторые решения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15 сентября 2015 года № 447-V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следующие решения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</w:t>
      </w:r>
      <w:r>
        <w:rPr>
          <w:rFonts w:ascii="Times New Roman"/>
          <w:b w:val="false"/>
          <w:i w:val="false"/>
          <w:color w:val="000000"/>
          <w:sz w:val="28"/>
        </w:rPr>
        <w:t>315-V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июля 2014 года "О назначении материального обеспечения детям-инвалидам, обучающимся на дому" (зарегистрировано в реестре государственной регистрации нормативных правовых актов за № 2968, опубликовано 21 августа 2014 года в районной газете "Серпер");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</w:t>
      </w:r>
      <w:r>
        <w:rPr>
          <w:rFonts w:ascii="Times New Roman"/>
          <w:b w:val="false"/>
          <w:i w:val="false"/>
          <w:color w:val="000000"/>
          <w:sz w:val="28"/>
        </w:rPr>
        <w:t>363-V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декабря 2014 года "Об утверждении правил оказания жилищной помощи малообеспеченным семьям (гражданам), проживающим в Курмангазинском районе" (зарегистрировано в реестре государственной регистрации нормативных правовых актов за № 3084, опубликовано 29 января 2015 года в районной газете "Серпер");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</w:t>
      </w:r>
      <w:r>
        <w:rPr>
          <w:rFonts w:ascii="Times New Roman"/>
          <w:b w:val="false"/>
          <w:i w:val="false"/>
          <w:color w:val="000000"/>
          <w:sz w:val="28"/>
        </w:rPr>
        <w:t>374-V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 февраля 2015 года "О внесении изменений и дополнения в решение районного маслихата от 26 декабря 2014 года № 363-V "Об утверждении правил оказания жилищной помощи малообеспеченным семьям (гражданам), проживающим в Курмангазинском районе" (зарегистрировано в реестре государственной регистрации нормативных правовых актов за № 3101, опубликовано 26 февраля 2015 года в районной газете "Серпер");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опубликовать в районной газете "Серпер".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ХХХХ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Габдушова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