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cd4c" w14:textId="b6bc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Мактааральского района от 8 сентября 2015 года № 965 "Об утверждении схемы и порядка перевозки в общеобразовательные школы детей, проживающих в отдаленных населенных пунктах Мактааральского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3 декабря 2015 года № 1229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8 сентября 2015 года № 965 «Об утверждении схемы и порядка перевозки в общеобразовательные школы детей, проживающих в отдаленных населенных пунктах Мактааральского района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3358, опубликовано 23 октября 2015 года в газете «Мактаарал»).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Есенбекова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Ж.Бейсенбаев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