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163d" w14:textId="3741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Риддерского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декабря 2015 года N 40/14-V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Отменить следующие решения Риддерского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решение Риддерского городского маслихата от 29 октября 2014 года № 29/12-V "Об утверждении персонального состава городской комиссии по субсидированию на поддержку семеноводства";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Риддерского городского маслихата от 01 апреля 2015 года № 32/25-V "О приостановлении действия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23 января 2009 года №14/6-IV".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 настоящего решения распространяется на правоотношения возникшие с 14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Б.КЗЫКЕЕВ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