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422" w14:textId="7533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20 ноября 2015 года № 3585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исполняющего обязанности руководителя аппарата акима города Шахарова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3585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Уральска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Постановление акимата города Уральска от 29 марта 2013 года №639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30.04.2013 года №3280, опубликовано в газете "Жайық үні - Жизнь города" от 07.05.2013 года №19);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Постановление акимата города Уральска от 11 апреля 2014 года №759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2014 год по городу Уральск"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от 23.04.2014 года №3505, опубликовано в газете "Жайық үні - Жизнь города" от 06.05.2014 года №18);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Постановление акимата города Уральска от 12 декабря 2014 года №3387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расчета ставки арендной платы при передаче городского коммунального имущества в имущественный наем (аренду)"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30.12.2014 года №3743, опубликовано в газете "Жайық үні - Жизнь города" от 15.01.2015 года №2);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Постановление акимата города Уральска от 8 мая 2015 года №1459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2015 год по городу Уральск"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от 20.05.2015 года №3913, опубликовано в газете "Жайық үні - Жизнь города" от 28.05.2015 года №21).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