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df34" w14:textId="547d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района от 01 сентября 2015 года № 125 "Об утверждении схемы и Правил перевозки в общеобразовательные школы детей, проживающих в отдаленных населенных пунктах Каратобинского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7 октября 2015 года № 147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01 сентября 2015 года №125 "Об утверждении схемы и Правил перевозки в общеобразовательные школы детей, проживающих в отдаленных населенных пунктах Каратобинского района" (зарегистрированное в Реестре государственной регистрации нормативных правовых актов №4036, опубликованное 25 сентября 2015 года в газете "Қаратөбе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данного постановления возложить на заместителя акима района С.Умурзакова.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