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7428a" w14:textId="be742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Аршалынского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Аршалынского районного маслихата Акмолинской области от 15 апреля 2016 года № 3/2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марта 1998 года "О нормативных правовых актах", Аршалынский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Признать утратившими силу следующие решения Аршалынского районного маслихата: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27 марта 2015 года № 40/11 "О повышении ставок земельного налога на не используемые земли сельскохозяйственного назначения Аршалынского района", (зарегистрировано в Реестре государственной регистрации нормативных правовых актов 29 апреля 2015 года № 4774, опубликовано в районных газетах "Аршалы айнасы" 22 мая 2015 года № 22, "Вперед" 22 мая 2015 года № 39);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03 августа 2015 года № 44/4 "О повышении ставок единого земельного налога на не используемые земли сельскохозяйственного назначения в границах Аршалынского района", (зарегистрировано в Реестре государственной регистрации нормативных правовых актов 9 сентября 2015 года № 4971, опубликовано в районных газетах "Аршалы айнасы" 29 сентября 2015 года № 41, "Вперед" 29 сентября 2015 года № 75).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вступает в силу со дня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И.Слободянюк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К.Шедербеков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