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b3f8" w14:textId="c7f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4 сентября 2015 года № 5С36-6 "О повышении ставки земельного налога и ставки единого земельного налога на не используемые земли сельскохозяйственного назначения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января 2016 года № 5С42-2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04 сентября 2015 года № 5С36-6 "О повышении ставки земельного налога и ставки единого земельного налога на не используемые земли сельскохозяйственного назначения Егиндыкольского района" (зарегистрировано в Реестре государственной регистрации нормативных правовых актов от 06 октября 2015 года № 4999, опубликовано от 05-12 октября 2015 года в районной газете "Егіндікөл").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