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72bf" w14:textId="739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22 февраля 2016 года № а-2/76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Есильского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постановления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Есильского района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Есильского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3 марта 2010 года № а-3/62 "Об установлении дополнительного перечня лиц, относящихся к целевым группам населения" (зарегистрировано в Реестре государственной регистрации нормативных правовых актов № 1-11-115, опубликовано в газете "Жаңа Есіл" 23 апреля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28 июня 2010 года № а-6/208 "О внесении дополнения в постановление акимата Есильского района от 3 марта 2010 года № а-3/62 "Об установлении дополнительного перечня лиц, относящихся к целевым группам" (зарегистрировано в Реестре государственной регистрации нормативных правовых актов № 1-11-122, опубликовано в газете "Жаңа Есіл" 27 августа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