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3f72" w14:textId="780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Есильского района от 30 марта 2016 года № а-3/114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источники их финансирования по Есильскому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29 апреля 2016 года № а-4/146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источники их финансирования по Есильскому району на 2016 год" от 30 марта 2016 года № а-3/114 (зарегистрировано в реестре государственной регистрации нормативных правовых актов от 11 апреля 2016 года № 5287, опубликовано 18 апреля 2016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Есильского района" обеспечить организацию общественных работ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Есильского района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