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2b2" w14:textId="f415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24 февраля 2016 года № А-2/66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 внесении изменения в постановление акимата Жаркаинского района от 11 февраля 2014 года № А-2/32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от 14 июля 2014 года № А-7/266 (зарегистрировано в Реестре государственной регистрации нормативных правовых актов № 4309, опубликовано 15 августа 2014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установлении дополнительного перечня лиц, относящихся к целевым группам населения на 2015 год" от 08 декабря 2014 года № А-12/443 (зарегистрировано в Реестре государственной регистрации нормативных правовых актов № 4541, опубликовано 01 января 2015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Жаркаинскому району на 2015 год" от 23 декабря 2014 года № А-12/469 (зарегистрировано в Реестре государственной регистрации нормативных правовых актов № 4581, опубликовано 16 января 2015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от 10 февраля 2015 года № А-2/21 (зарегистрировано в Реестре государственной регистрации нормативных правовых актов № 4681, опубликовано 13 марта 2015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 внесении дополнения в постановление акимата Жаркаинского района от 10 февраля 2015 года № А-2/21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от 17 июля 2015 года № А-7/214 (зарегистрировано в Реестре государственной регистрации нормативных правовых актов № 4941, опубликовано 21 августа 2015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