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de21" w14:textId="40ade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 силу приказа Министра по чрезвычайным ситуациям Республики Казахстан от 4 апреля 2011 года № 135 "Об утверждении Правил исчисления стажа работы по специальности для гражданских служащих, работников системы органов по чрезвычайным ситуациям, содержащихся за счет средств государственного бюджета, работников казенных предприятий не являющихся государственными служащими"</w:t>
      </w:r>
    </w:p>
    <w:p>
      <w:pPr>
        <w:spacing w:after="0"/>
        <w:ind w:left="0"/>
        <w:jc w:val="both"/>
      </w:pPr>
      <w:r>
        <w:rPr>
          <w:rFonts w:ascii="Times New Roman"/>
          <w:b w:val="false"/>
          <w:i w:val="false"/>
          <w:color w:val="000000"/>
          <w:sz w:val="28"/>
        </w:rPr>
        <w:t>Приказ Министра внутренних дел Республики Казахстан от 29 сентября 2016 года № 946</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4 апреля 2011 года № 135 «Об утверждении Правил исчисления стажа работы по специальности для гражданских служащих, работников системы органов по чрезвычайным ситуациям, содержащихся за счет средств государственного бюджета, работников казенных предприятий не являющихся государственными служащими» (зарегистрированный в Реестре государственной регистрации нормативных правовых актов за № 7005, опубликованный в Собрании актов центральных исполнительных и иных центральных государственных органов Республики Казахстан № 28, 2011 года, в газетах «Казахстанская правда» от 21 апреля 2012 года, № 112-113 (26931-26932), «Егемен Қазақстан» от 21 апреля 2012 года № 172-177 (27251)).</w:t>
      </w:r>
      <w:r>
        <w:br/>
      </w:r>
      <w:r>
        <w:rPr>
          <w:rFonts w:ascii="Times New Roman"/>
          <w:b w:val="false"/>
          <w:i w:val="false"/>
          <w:color w:val="000000"/>
          <w:sz w:val="28"/>
        </w:rPr>
        <w:t>
</w:t>
      </w:r>
      <w:r>
        <w:rPr>
          <w:rFonts w:ascii="Times New Roman"/>
          <w:b w:val="false"/>
          <w:i w:val="false"/>
          <w:color w:val="000000"/>
          <w:sz w:val="28"/>
        </w:rPr>
        <w:t>
      2. Комитету по чрезвычайным ситуациям Министерства внутренних дел Республики Казахстан (Беккер В.Р.) в установленном законодательством порядке обеспечить:</w:t>
      </w:r>
      <w:r>
        <w:br/>
      </w:r>
      <w:r>
        <w:rPr>
          <w:rFonts w:ascii="Times New Roman"/>
          <w:b w:val="false"/>
          <w:i w:val="false"/>
          <w:color w:val="000000"/>
          <w:sz w:val="28"/>
        </w:rPr>
        <w:t>
      1) направление копии настоящего приказа в Министерство юстиции Республики Казахстан;</w:t>
      </w:r>
      <w:r>
        <w:br/>
      </w:r>
      <w:r>
        <w:rPr>
          <w:rFonts w:ascii="Times New Roman"/>
          <w:b w:val="false"/>
          <w:i w:val="false"/>
          <w:color w:val="000000"/>
          <w:sz w:val="28"/>
        </w:rPr>
        <w:t>
      2) официальное опубликование настоящего приказа в информационно-правовой системе «Әділет» и размещение на интернет-ресурсе Министерства внутренних дел Республики Казахстан;</w:t>
      </w:r>
      <w:r>
        <w:br/>
      </w:r>
      <w:r>
        <w:rPr>
          <w:rFonts w:ascii="Times New Roman"/>
          <w:b w:val="false"/>
          <w:i w:val="false"/>
          <w:color w:val="000000"/>
          <w:sz w:val="28"/>
        </w:rPr>
        <w:t>
      3) направление настоящего приказа в Республиканское государственное предприятие на правах хозяйственного ведения «Республиканский центр правовой информации Министерства юстиции Республики Казахстан» для размещения в Эталоном контрольном банке нормативных правовых актов Республики Казахстан;</w:t>
      </w:r>
      <w:r>
        <w:br/>
      </w:r>
      <w:r>
        <w:rPr>
          <w:rFonts w:ascii="Times New Roman"/>
          <w:b w:val="false"/>
          <w:i w:val="false"/>
          <w:color w:val="000000"/>
          <w:sz w:val="28"/>
        </w:rPr>
        <w:t>
      4) представление в Юридический департамент Министерства внутренних дел Республики Казахстан сведения об исполнении мероприятий, предусмотренных подпунктами 1), 2) и 3) настоящего пункта.</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подписания.</w:t>
      </w:r>
    </w:p>
    <w:bookmarkEnd w:id="0"/>
    <w:p>
      <w:pPr>
        <w:spacing w:after="0"/>
        <w:ind w:left="0"/>
        <w:jc w:val="both"/>
      </w:pPr>
      <w:r>
        <w:rPr>
          <w:rFonts w:ascii="Times New Roman"/>
          <w:b w:val="false"/>
          <w:i/>
          <w:color w:val="000000"/>
          <w:sz w:val="28"/>
        </w:rPr>
        <w:t>      Министр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генерал-полковник полиции                  К. Касымов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Министр здравоохранения</w:t>
      </w:r>
      <w:r>
        <w:br/>
      </w:r>
      <w:r>
        <w:rPr>
          <w:rFonts w:ascii="Times New Roman"/>
          <w:b w:val="false"/>
          <w:i w:val="false"/>
          <w:color w:val="000000"/>
          <w:sz w:val="28"/>
        </w:rPr>
        <w:t>
</w:t>
      </w:r>
      <w:r>
        <w:rPr>
          <w:rFonts w:ascii="Times New Roman"/>
          <w:b w:val="false"/>
          <w:i/>
          <w:color w:val="000000"/>
          <w:sz w:val="28"/>
        </w:rPr>
        <w:t>      и социального развития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Т. Дуйсенова</w:t>
      </w:r>
      <w:r>
        <w:br/>
      </w:r>
      <w:r>
        <w:rPr>
          <w:rFonts w:ascii="Times New Roman"/>
          <w:b w:val="false"/>
          <w:i w:val="false"/>
          <w:color w:val="000000"/>
          <w:sz w:val="28"/>
        </w:rPr>
        <w:t>
</w:t>
      </w:r>
      <w:r>
        <w:rPr>
          <w:rFonts w:ascii="Times New Roman"/>
          <w:b w:val="false"/>
          <w:i/>
          <w:color w:val="000000"/>
          <w:sz w:val="28"/>
        </w:rPr>
        <w:t>      «___» ___________ 2016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