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227f" w14:textId="e7c2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Мартукского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23 февраля 2016 года № 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Мартукского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23 февраля 2016 года № 224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Мартукского районного маслихата,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Решение районного маслихата от 5 февраля 2010 года № 151 "Об оказании материальной помощи детям инвалидам, воспитывающихся и обучающихся на дому" (зарегистрированное в Реестре государственной регистрации нормативных правовых актов под № 3-8-105, опубликованное 17 февраля 2010 года в газете "Мәртөк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июля 2015 года № 195 "О повышении ставок земельного налога и единого земельного налога на не используемые земли сельскохозяйственного назначения по Мартукскому району" (зарегистрированное в Реестре государственной регистрации нормативных правовых актов под № 4475, опубликованное 27 августа 2015 года в газете "Мәртөк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октября 2015 года № 203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Мартукского районного маслихата"" (зарегистрированное в Реестре государственной регистрации нормативных правовых актов под № 4606, опубликованное 10 декабря 2015 года в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