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2293" w14:textId="f622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 марта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решения Мугалжарского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14 апреля 2014 года № 153 "О внесении изменения в решение районного маслихата от 25 декабря 2013 года № 129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районе"" (зарегестрированное в реестре государственной регистрации нормативных правовых актов за № 3868, опубликованное в районной газете "Мұғалжар" от 15 мая 2014 года № 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 186 "О внесении дополнений в решение Мугалжарского районного маслихата от 25 декабря 2013 года № 129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районе"" (зарегестрированное в реестре государственной регистрации нормативных правовых актов за № 4173, опубликованное в районной газете "Мұғалжар" от 29 января 2015 года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вступает в силу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