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2293" w14:textId="f622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 марта 2016 года № 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следующие решения Мугалжарского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14 апреля 2014 года № 153 "О внесении изменения в решение районного маслихата от 25 декабря 2013 года № 129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районе"" (зарегестрированное в реестре государственной регистрации нормативных правовых актов за № 3868, опубликованное в районной газете "Мұғалжар" от 15 мая 2014 года № 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24 декабря 2014 года № 186 "О внесении дополнений в решение Мугалжарского районного маслихата от 25 декабря 2013 года № 129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районе"" (зарегестрированное в реестре государственной регистрации нормативных правовых актов за № 4173, опубликованное в районной газете "Мұғалжар" от 29 января 2015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вступает в силу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