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7a9f" w14:textId="8ac7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Хромтауского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29 августа 2016 года № 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№ 480-V "О правовых актах",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следующих решений Хромтауского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мая 2015 года № 247 "О внесении изменений в решение районного маслихата от 24 февраля 2014 года № 162 "Об установлении единого размера социальной помощи к памятным датам и праздничным дням"" (зарегистрированное в Реестре государственной регистрации нормативных правовых актов за № 4352, опубликованное 18 июня 2015 года в районной газете "Хромтау");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5 августа 2014 года № 196 "О внесении изменение в решение районного маслихата от 21 декабря 2012 года № 82 "Об установлении повышенных на двадцать пять процентов окладов и тарифных ставок специалистам здравоохранения, социального обеспечения, образования, культуры, спорта и ветеринарии, работающим в сельских населенных пунктах"" (зарегистрированное в Реестре государственной регистрации нормативных правовых актов за № 3995, опубликованное 28 августа 2014 года в районной газете "Хромтау").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