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ccd3" w14:textId="8bfc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актов Кербулакского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17 июня 2016 года № 05-34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21 февраля 2014 года № 27-165 "Об утверждении Регламента Кербулакского районного маслихата" (зарегистрированного в Реестре государственной регистрации нормативных правовых актов от 20 марта 2014 года за № 2631, опубликованного в районной газете "Кербулак жулдызы" от 4 апреля 2014 года № 14(3711),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06 мая 2014 года № 30-184 "О внесении дополнений в решение Кербулакского районного маслихата от 21 февраля 2014 года № 27-165 "Об утверждении Регламента Кербулакского районного маслихата" (зарегистрированного в Реестре государственной регистрации нормативных правовых актов от 22 мая 2014 года за № 2732, опубликованного в районной газете "Кербулак жулдызы" от 30 мая 2014 года № 22(3719).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