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8389" w14:textId="2e8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утратившими силу решения Райымбекского районного маслихата от 8 февраля 2010 года № 34-169 "Об утверждении уменьшении установленных размеров базовых ставок земельного налога микрорайонов на основании проекта (схемы) деления на окрестности земельных участков Райымбекского района" и решения Райымбекского районного маслихата от 28 октября 2015 года № 49-260 "О повышении ставок земельного налога и единого земельного налога на не используемые земли сельскохозяйственного назначения по Райымбекскому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05 февраля 2016 года № 55-286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решения Райымбекского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февраля 2010 года № 34-169 "Об утверждении базовых ставок земельного налога микрорайонов на основании проекта (схемы) деления на окрестности земельные участки Райымбекского района" (зарегистрированного в Реестре государственной регистрации нормативных правовых актов от 1 марта 2010 года за № 2-15-83, опубликованного в районной газете "Хантанири" от 25 марта 2010 года № 11)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28 октября 2015 года № 49-260 "О повышении ставок земельного налога и единого земельного налога на не используемые земли сельскохозяйственного назначения по Райымбекскому району" (зарегистрированного в Реестре государственной регистрации нормативных правовых актов от 25 ноября 2015 года за № 3582, опубликованного в районной газете "Хантанири" от 14 декабря 2015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Б.Тилемисов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