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08ea" w14:textId="1af0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Жамбылской области от 28 июля 2005 года № 223 "О материальном обеспечении детей инвалидов, воспитывающихся и обучающихся на дому"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28 июля 2005 года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материальном обеспечении детей-инвалидов, воспитывающихся и обучающихся на дому"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1624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сентября 2005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координации занятости и социальных программ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Кокрекбаев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