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a5a1" w14:textId="2ca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Абайского районного маслихата от 12 июня 2014 года № 30/320 "Об утверждении регламента Абайского районного маслихата" и от 23 декабря 2014 года № 37/409 "О внесении изменений в решение 30 сессии Абайского районного маслихата от 12 июня 2014 года № 30/320 "Об утверждении регламента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21 апреля 2016 года № 2/20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связи с изменением законодательства Республики Казахстан,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июня 2014 года № 30/320 "Об утверждении регламента Абайского районного маслихата" (зарегистрировано в Реестре государственной регистрации нормативных правовых актов за № 2676 от 8 июля 2014 года, опубликовано в районной газете "Абай-Ақиқат" № 27 (4030) 12 июля 2014 года и в информационно-правовой системе "Әділет" 18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2014 года № 37/409 "О внесении изменений в решение 30 сессии Абайского районного маслихата от 12 июня 2014 года № 30/320 "Об утверждении регламента Абайского районного маслихата" (зарегистрировано в Реестре государственной регистрации нормативных правовых актов за № 2934 от 19 января 2015 года, опубликовано в районной газете "Абай-Ақиқат" № 3 (4058) 24 января 2015 года и в информационно-правовой системе "Әділет" 28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