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9fe" w14:textId="f59b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Акпанову Айганым Жолшоровну.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2016 года № 15/08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Бухар-Жырауского района,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февраля 2014 года № 07/01 "Об установлении квоты рабочих мест для несовершеннолетних выпускников интернатных организаций" (зарегистрировано в Реестре государственной регистрации нормативных правовых актов № 2567, опубликовано в информационно-правовой системе "Әділет" 22 апреля 2014 года, районной газете "Бұқар жырау жаршысы" 5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февраля 2014 года № 07/02 "Об установлении квоты рабочих мест для инвалидов по Бухар-Жыраускому району" (зарегистрировано в Реестре государственной регистрации нормативных правовых актов № 2569, опубликовано в информационно-правовой системе "Әділет" 25 апреля 2014 года, районной газете "Бұқар жырау жаршысы" 5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февраля 2014 года № 07/03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№ 2568, опубликовано в информационно-правовой системе "Әділет" 25 апреля 2014 года, районной газете "Бұқар жырау жаршысы" 5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ноября 2014 года № 42/01 "Об организации общественных работ в районе" (зарегистрировано в Реестре государственной регистрации нормативных правовых актов № 2823, опубликовано в информационно-правовой системе "Әділет" 22 декабря 2014 года, районной газете "Бұқар жырау жаршысы" 28 ноября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августа 2015 года № 35/07 "О внесении изменений в постановление акимата района от 7 ноября 2014 года № 42/01 "Об организации общественных работ в района" (зарегистрировано в Реестре государственной регистрации нормативных правовых актов № 3405, опубликовано в информационно-правовой системе "Әділет" 22 декабря 2015 года, районной газете "Бұқар жырау жаршысы" 10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ноября 2015 года № 45/01 "О целевых группах населения и дополнительных мерах по содействию их занятости и социальной защите в районе 2016 год" (зарегистрировано в Реестре государственной регистрации нормативных правовых актов № 3557, опубликовано в информационно-правовой системе "Әділет" 30 декабря 2015 года, районной газете "Бұқар жырау жаршысы" 26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