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5329" w14:textId="8775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утрате сил некоторых решении Шиелийского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июня 2016 года № 3/5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Законом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следующие решения Шиелийского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Решение Шиелийского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маслихата Шиелийского района" (зарегистрировано в Реестре Государственной регистрации нормативно правовых актов от 21 января 2015 года за № 4851, опубликовано в районной газете "Өскен өңір" №8 от 31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Решение Шиелийского районного маслихата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26/8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Шиелийского районного маслихата" (зарегистрировано в Реестре Государственной регистрации нормативно правовых актов от 26 марта 2014 года за № 4628, опубликовано в районной газете "Өскен өңір" №24 от 5 апреля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Решение Шиелийского районного маслихата от 04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40/7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решение Шиелийского районного маслихата от 21 февраля 2014 года № 26/8 "Об утверждении Регламента Шиелийского районного маслихата" (зарегистрировано в Реестре Государственной регистрации нормативно правовых актов от 02 июня 2015 года за № 5004.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Койкелдиев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