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b579" w14:textId="7f8b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удне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4 ма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дненского городского маслихата от 4 мая 2016 года №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авилами проведения правового мониторинга нормативных правовых актов, утвержденного постановлением Правительства Республики Казахстан от 2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решения Рудне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арал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 № 1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Рудненского городск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маслихата "Об установлении единых ставок фиксированного налога" от 10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номером 9-2-135, опубликованное 22 мая 2009 года в городской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маслихата "О корректировке базовых ставок земельного налога" от 8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номером 9-2-153, опубликованное 19 февраля 2010 года в городской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маслихата "О внесении изменений в решение маслихата от 8 февраля 2010 года № 287 "О корректировке базовых ставок земельного налога" от 22 ок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номером 9-2-170, опубликованное 3 декабря 2010 года в городской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маслихата "О внесении изменений в решение маслихата от 8 февраля 2010 года № 287 "О корректировке базовых ставок земельного налога" от 2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номером 9-2-176, опубликованное 28 января 2011 года в городской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маслихата "О внесении изменения в решение маслихата от 10 апреля 2009 года № 188 "Об установлении единых ставок фиксированного налога" от 30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номером 9-2-199, опубликованное 20 января 2012 года в городской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шение маслихата "О ставках налога на земли, выделенные под автостоянки (паркинг)" от 3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номером 4176, опубликованное 12 июля 2013 года в городской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