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901e" w14:textId="de99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21 апреля 2016 года № 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некоторые постановления акимата города Рудного согласно прилагаемому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 № 431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постановлений акимата города Рудного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"Об установлении квоты рабочих мест для несовершеннолетних выпускников интернатных организаций" от 11 мая 2012 года № 617 (зарегистрировано в Реестре государственной регистрации нормативных правовых актов за № 9–2–213, опубликовано 8 июня 2012 года в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"Об организации оплачиваемых общественных работ в 2016 году" от 4 ноября 2015 года № 1594 (зарегистрировано в Реестре государственной регистрации нормативных правовых актов за № 6026, опубликовано 8 декабря 2015 года в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"Об определении целевых групп населения в 2016 году" от 4 ноября 2015 года № 1595 (зарегистрировано в Реестре государственной регистрации нормативных правовых актов за № 6027, опубликовано 8 декабря 2015 года в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"Об установлении квоты рабочих мест для лиц, состоящих на учете службы пробации уголовно–исполнительной инспекции, а также лиц, освобожденных из мест лишения свободы" от 7 декабря 2015 года № 1735 (зарегистрировано в Реестре государственной регистрации нормативных правовых актов за № 6091, опубликовано 31 декабря 2015 года в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"О внесении изменений в постановление акимата от 4 ноября 2015 года № 1595 "Об определении целевых групп населения в 2016 году" от 28 декабря 2015 года № 1827 (зарегистрировано в Реестре государственной регистрации нормативных правовых актов за № 6124, опубликовано 15 января 2016 года в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