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46dd" w14:textId="ace4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26 мая 2016 года №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района от 19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в Аулиекольском районе" (Зарегистрировано Управлением юстиции Аулиекольского района Костанайской области 15 февраля 2012 года № 9-7-154, опубликовано 23 февраля 2012 года в районной газете "Әулиекөл"), постановление акимата района от 19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для несовершеннолетних выпускников интернатных организаций в Аулиекольском районе", (Зарегистрировано Управлением юстиции Аулиекольского района Костанайской области 15 февраля 2012 года № 9-7-153, опубликовано 23 февраля 2012 года в районной газете "Әулиекөл"), постановление акимата района от 11 мая 2012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19 января 2012 года № 41 "Об установлении квоты рабочих мест для лиц, освобожденных из мест лишения свободы и для несовершеннолетних выпускников интернатных организаций в Аулиекольском районе" (Зарегистрировано Управлением юстиции Аулиекольского района Костанайской области 5 июня 2012 года № 9-7-161, опубликовано 14 июня 2012 года в районной газете "Әулиекөл").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