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fbf8" w14:textId="a59f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Карабалыкского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 февраля 2016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постановления акимата Карабалыкского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Габдулин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февраля 2016 года № 13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
постановлений акимата Карабалыкского района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района "Об установлении квоты рабочих мест для несовершеннолетних выпускников интернатных организаций"" от 15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9-12-150, опубликовано 27 января 2011 года в газете "Айна").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района "Об установлении квоты рабочих мест для лиц, освобожденных из мест лишения свободы" от 15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9-12-149, опубликовано 27 января 2011 года в газете "Айна").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района "О внесении изменений в постановление акимата от 15 декабря 2010 года № 451 "Об установлении квоты рабочих мест для лиц, освобожденных из мест лишения свободы" от 29 мая 2012 года 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9-12-191).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района "Об установлении квоты рабочих мест для инвалидов" от 20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9-12-141, опубликовано 17 июня 2010 года в газете "Айна").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района "Об установлении дополнительного перечня лиц, относящихся к целевым группам населения на 2016 год" от 18 ноября 2015 года 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6088, опубликовано 14 января 2016 года в газете "Айна").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