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5371" w14:textId="9375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20 июля 2016 года № 30/5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некоторых решений Актогайского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Данное решение опубликовать в районной газете "Ауыл тынысы" и "Пульс 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Г.Г. Курмангалиева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 "О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утратившими силу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решений районного маслихата,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20 февраля 2014 года № 106/27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района", (зарегистрированое в Реестре государственной регистрации нормативных правовых актов № 3732 от 18 марта 2014 года, опубликовано 5 апреля 2014 года в газетах "Ауыл тынысы № 13, "Пульс села №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24 июля 2014 года № 135/33 "О внесении изменений и дополнений в решение Актогайского районного маслихата (XXVII (внеочередная сессия), V созыв) от 20 февраля 2014 года № 106/27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района", (зарегистрированое в Реестре государственной регистрации нормативных правовых актов № 3916 от 13 августа 2014 года, опубликовано 23 августа 2014 года в газетах "Ауыл тынысы № 33, "Пульс села № 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28 октября 2014 года № 157/37 "О внесении изменений в решение Актогайского районного маслихата (XXVII (внеочередная сессия), V созыв) от 20 февраля 2014 года № 106/27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района", (зарегистрированое в Реестре государственной регистрации нормативных правовых актов № 4146 от 10 ноября 2014 года, опубликовано 20 ноября 2014 года в газетах "Ауыл тынысы № 46, "Пульс села № 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23 февраля 2015 года № 171/40 "О внесении изменений и дополнений в решение Актогайского районного маслихата (XXVII (внеочередная сессия), V созыв) от 20 февраля 2014 года № 106/27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района", (зарегистрированое в Реестре государственной регистрации нормативных правовых актов № 4352 от 12 марта 2015 года, опубликовано 21 марта 2015 года в газетах "Ауыл тынысы № 11, "Пульс села №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24 декабря 2015 года № 230/53 "О внесении дополнений в решение Актогайского районного маслихата (XXVII (внеочередная сессия), V созыв) от 20 февраля 2014 года № 106/27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района", (зарегистрированое в Реестре государственной регистрации нормативных правовых актов № 4896 от 20 января 2016 года, опубликовано 30 января 2016 года в газетах "Ауыл тынысы № 4, "Пульс села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