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9795" w14:textId="13c9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(XLVII очередная сессия, V созыв) Успенского районного маслихата от 24 июля 2015 года № 261/47 "О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Успенского района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16 февраля 2016 года № 306/55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(XLVII очередная сессия, V созыв) Успенского районного маслихата от 24 июля 2015 года № 261/47 "О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Успенского района Павлодарской области" (зарегистрированное в Реестре государственной регистрации нормативных правовых актов за № 4658, опубликованное в газетах "Аймақ ажары" от 22 августа 2015 года № 33, "Огни села" от 22 августа 2015 года № 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