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8df8" w14:textId="5a88d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Тайыншинского района от 17 июня 2016 года № 251 "Об определении оптимальных сроков сева по каждому виду субсидируемых приоритетных сельскохозяйственных культур по Тайыншинскому району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14 сентября 2016 года № 364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Тайыншинского района от 17 июня 2016 года № 251 "Об определении оптимальных сроков сева по каждому виду субсидируемых приоритетных сельскохозяйственных культур по Тайыншинскому району на 2016 год" (зарегистрировано в Реестре государственной регистрации нормативных правовых актов под № 3826 от 15 июля 2016 года, опубликовано в газетах "Тайынша таңы" от 5 августа 2016 года, "Тайыншинские вести" от 5 августа 2016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