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0b2f" w14:textId="4950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29 апреля 2016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Тимирязевского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от 29 апреля 2016 года № 120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Тимирязевского района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по Тимирязевскому району" от 21 ноября 2013 года № 339 (зарегистрировано в Реестре государственной регистрации под № 2431, опубликовано 28 декабря 2013 года в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пробации, а также лиц, освобожденных из учреждений уголовно-исполнительной системы, и несовершеннолетних выпускников интернатных организаций" от 15 апреля 2015 года № 81 (зарегистрировано в Реестре государственной регистрации под №3246, опубликовано 23 мая 2015 года в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 и установлении дополнительного перечня лиц, относящихся к целевым группам проживающих на территории Тимирязевского района Северо-Казахстанской области на 2016 год" от 18 декабря 2015 года № 257 (зарегистрировано в Реестре государственной регистрации под № 3543, опубликовано 13 февраля 2016 года в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в Тимирязевском районе в 2016 году" от 21 декабря 2015 года № 260 (зарегистрировано в Реестре государственной регистрации под № 3561, опубликовано 13 февраля 2016 года в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