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682d" w14:textId="dfb6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25 апреля 2016 года № 13-VІ "О внесении изменений в решение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13 июля 2016 года № 53-VI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апреля 2016 года № 13-VІ "О внесении изменений в решение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3509, опубликовано 2 июня 2016 года в районной газете "Серпер").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