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a825" w14:textId="760a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Южно-Казахстанского областного маслихата от 19 марта 2015 года № 36/293-V "О внесении изменений в решение Южно-Казахстанского областного маслихата от 28 марта 2014 года № 25/204-V "Об утверждении Правил благоустройства территорий городов и населенных пунктов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25 февраля 2016 года № 47/397-V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36/293-V ""О внесении изменений в решение Южно-Казахстанского областного маслихата от 28 марта 2014 года № 25/204-V "Об утверждении Правил благоустройства территорий городов и населенных пунктов Южно-Казахстанской области" (зарегистрировано в реестре государственной регистрации нормативных правовых актов за № 3136, опубликовано 21 апреля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