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1ec1" w14:textId="6fa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Шымкентского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 мая 2016 года № 2/20-6c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Шымкентского городского маслихата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 2016года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2/20-6с 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Шымкентского городского маслихата.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марта 2014 года № 33/215-5с "Об утверждении норм образования и накопления коммунальных отходов по городу Шымкент" (зарегистрировано в Реестре государственной регистрации нормативных правовых актов за № 2625, опубликовано в газете "Панорама Шымкент" от 6 мая 2014 года за № 17-18);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7 октября 2014 года № 41/284-5с "Об утверждении тарифов на сбор, вывоз, захоронение и утилизацию коммунальных отходов по городу Шымкент" (зарегистрировано в Реестре государственной регистрации нормативных правовых актов за № 2865, опубликовано в газете "Панорама Шымкент" от 14 ноября 2014 года за №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29 сентября 2015 года № 50/389-5с "Об утверждении базовых ставок земельного налога на земли сельскохозяйственного использования" (зарегистрировано в Реестре государственной регистрации нормативных правовых актов за № 3387, опубликовано в газете "Панорама Шымкент" от 6 ноября 2015 года за № 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