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92f2" w14:textId="5649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Туркестанского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3 февраля 2016 года № 53/299-V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 письма Департамента юстиции Южно-Казахстанской области от 19 января 2016 года № 2-26-3/472,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Туркестанского городского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Г.Сарсенбаев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03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года № 53/299-V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     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      Туркестанского городского маслихата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25 сентября 2015 года № 45/256-V «О повышении ставок земельного налога и ставок единого земельного налога на не используемые земли сельскохозяйственного назначения на территории города Туркестан» (Зарегистрированного в Реестре государственной регистрации нормативных правовых актов за № 3363, опубликованного 28 октября 2015 года в номере 47 газеты «Туркистон»).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25 сентября 2015 года № 45/257-V «Об утверждении методики ежегодной оценки деятельности административных государственных служащих аппарата Туркестанского городского маслихата корпуса «Б» (Зарегистрированного в Реестре государственной регистрации нормативных правовых актов за № 3349, опубликованного 16 октября 2015 года в номере 46 газеты «Туркистон»).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