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ee74" w14:textId="8bde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24 мая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Байдибекского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руководителя юридического отделение аппарата акима Байдибекского района Амалову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постановления возложить на руководителя аппарата акима Байдибекского района Жангазиеву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 2016 года № 214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Байдибекского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11 февраля 2014 года № 47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2576, опубликовано 30 марта 2014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4 февраля 2016 года № 48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33645, опубликовано 27 марта 2015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19 февраля 2015 года № 192 "Об утверждении положения о государственном учереждении отдел занятности и социяльных программ" (зарегистрировано в Реестре государственной регистрации нормативных правовых актов № 3061, опубликовано 27 апреля 2015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19 февраля 2015 года №191 "Об утверждении положения о государственном учреждении "Отдель ветеринари района Байдибек" акимата района Байдибек" (зарегистрировано в Реестре государственной регистрации нормативных правовых актов № 3076, опубликовано 27 марта 2015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№ 461 О внесени изменений в постановление акимата Байдибекского района от 19 февраля 2015 года № 191 "Об утверждении полпжения государственном учреждении "Отдел ветеринарии района Байдибек" акимата района Байдибек" (зарегистрировано в Реестре государственной регистрации нормативных правовых актов № 3436, опубликовано 11 декабря 2015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