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5cad" w14:textId="6eb5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Шардаринского районного маслихата от 20 мая 2015 года № 41-245-V "Об утверждении норм образования и накопления коммунальных отходов, тарифов на сбор, вывоз, захоронение и утилизацию коммунальных отходов по Шардаринскому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24 марта 2016 года № 1-7-VI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964 от 25 августа 2011 года "Об утверждении Правил проведения правового мониторинга нормативных правовых актов",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мая 2015 года № 41-245-V "Об утверждении норм образования и накопления коммунальных отходов, тарифов на сбор, вывоз, захоронение и утилизацию коммунальных отходов по Шардаринскому району" (зарегистрировано в Реестре государственной регистрации нормативных правовых актов за № 3209, опубликовано 26.06.2015 года в районной газете "Шартарап-Шарайна").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