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ecc9" w14:textId="c13e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Шардаринского районного маслихата № 42-253-V от 23 июня 2015 года "Об утверждении Методики ежегодной оценки деятельности административных государственных служащих аппарата Шардаринского районного маслихата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19 января 2016 года № 52-302-V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признать утратившим силу некоторые решение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Н.Тилеков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52-302-V от 19 января 2016 года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Шардаринского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№ 42-253-V от 23 июня 2015 года "Об утверждении Методики ежегодной оценки деятельности административных государственных служащих аппарата Шардаринского районного маслихата корпуса "Б"" (зарегистрированное за № 3284, 23 июля 2015 года в государственном перечене регистрации нормативных правовых актов, опубликованное в газете "Шартарап-Шарайна" за № 32, от 31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№ 45-266-V от 21 сентября 2015 года "О внесении изменения в решение Шардаринского районного маслихата от 23 июня 2015 года № 42-253-V "Об утверждении Методики ежегодной оценки деятельности административных государственных служащих аппарата Шардаринского районного маслихата корпуса "Б"" (зарегистрированное за № 3364, 16 октября 2015 года в государственном перечене регистрации нормативных правовых актов, опубликованное в газете "Шартарап-Шарайна" за № 46, от 23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