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fe42" w14:textId="b1bf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Восточно-Казахстанского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июля 2016 года № 5/43-VI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Восточно-Казахстанского областного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5/43-VI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Восточно-Казахстанского областного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19/232-V "Об утверждении регламента Восточно-Казахстанского областного маслихата" (зарегистрировано в Реестре государственной регистрации нормативных правовых актов за № 3316, опубликовано в газетах "Дидар" от 26 мая 2014 года № 58, "Рудный Алтай" от 27 мая 2014 года № 59, в информационно-правовой системе "Әділет" 2 июня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от 1 июля 2015 года № 29/358-V "О внесении изменения в решение Восточно-Казахстанского областного маслихата от 11 апреля 2014 года № 19/232-V "Об утверждении регламента Восточно-Казахстанского областного маслихата" (зарегистрировано в Реестре государственной регистрации нормативных правовых актов за № 4025, опубликовано в газетах "Рудный Алтай" от 17 июля 2015 года № 83, "Дидар" от 18 июля 2015 года № 80, в информационно-правовой системе "Әділет" 27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февраля 2016 года № 36/436-V "Об утверждении положения о государственном учреждении "Ревизионная комиссия по Восточно-Казахстанской области" (зарегистрировано в Реестре государственной регистрации нормативных правовых актов за № 4412, опубликовано в газетах "Рудный Алтай" от 27 февраля 2016 года № 23, "Дидар" от 29 февраля 2016 года № 23, в информационно-правовой системе "Әділет" 1 марта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