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83d4" w14:textId="09f8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Бородулихинского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19 апреля 2016 года № 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"О местном государственном управлении и самоуправлении 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№ 480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Бородулихинского района Восточно-Казахстанской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целевых групп населения, проживающих на территории Бородулихинского района на 2016 год" (зарегистрировано в Реестре государственной регистрации нормативных правовых актов от 18 декабря 2015 года за № 4273, опубликованное в районных газетах "Пульс района" 25 декабря 2015 года № 104 (6932), "Аудан тынысы" 25 декабря 2015 года № 104 (613));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финансирования общественных работ в 2016 году" (зарегистрировано в Реестре государственной регистрации нормативных правовых актов от 18 декабря 2015 года за № 4274, опубликованное в районных газетах "Пульс района" 25 декабря 2015 года № 104 (6932), "Аудан тынысы" 25 декабря 2015 года № 104 (613)).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С. Лазурина.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