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149e" w14:textId="9f31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энергетики Республики Казахстан от 28 июля 2016 года № 347 "Об утверждении положений территориальных органов, находящихся в ведении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 марта 2017 года № 81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1 марта 2011 года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энергетики Республики Казахстан от 28 июля 2016 года № 347 "Об утверждении положений территориальных органов, находящихся в ведении Министерства энергетики Республики Казахстан"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"Западное межрегиональное управление государственной инспекции в нефтегазовом комплексе Министерства энергетики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5-1)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"5-1) осуществляет приемку работ по ликвидации и консервации объектов недропользования по их завершению в пределах подконтрольной территории";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"Южное межрегиональное управление государственной инспекции в нефтегазовом комплексе Министерства энергетики Республики Казахстан",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5-1) следующего содержания: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"5-1) осуществляет приемку работ по ликвидации и консервации объектов недропользования по их завершению в пределах подконтрольной территории".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государственной инспекции в нефтегазовом комплексе Министерства энергетики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 дня подписания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 дня подписания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размещение настоящего приказа на интернет-ресурсе Министерства энергетики Республики Казахстан.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приказа возложить на первого вице – министра энергетики Республики Казахстан Досмухамбетова М.Д.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