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434" w14:textId="9d0c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4 декабря 2019 года № 334/НҚ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по информационной безопасности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регулятивные, реализационные и контрольные функции, участвующим в выполнении стратегических функций Министерства в области обеспечения информационной безопасности в сфере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государственной политики в области информационной безопасности в сфере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39-1), 39-2), 39-3), 39-4), 39-5), 39-6)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обеспечение реализации государственной политики в сферах информатизации, а также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39-3)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39-4) осуществление государственного контроля в сфере информатизации;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39-5) выдача предписаний при выявлении нарушений требований законодательства Республики Казахстан об информатизации;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39-6) участие в работах по стандартизации и подтверждению соответствия в сфере информатизации.".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и дополнений в Положение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