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b1d1" w14:textId="66ab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контроля качества и безопасности товаров и услуг Министерства здравоохранения Республики Казахстан от 5 июля 2019 года № 132-НҚ. Отменен приказом Председателя Комитета санитарно-эпидемиологического контроля Министерства здравоохранения Республики Казахстан от 5 декабря 2020 года № 4н/қ</w:t>
      </w:r>
    </w:p>
    <w:p>
      <w:pPr>
        <w:spacing w:after="0"/>
        <w:ind w:left="0"/>
        <w:jc w:val="both"/>
      </w:pPr>
      <w:bookmarkStart w:name="z10" w:id="0"/>
      <w:r>
        <w:rPr>
          <w:rFonts w:ascii="Times New Roman"/>
          <w:b w:val="false"/>
          <w:i w:val="false"/>
          <w:color w:val="ff0000"/>
          <w:sz w:val="28"/>
        </w:rPr>
        <w:t xml:space="preserve">
      Сноска. Отменен приказом Председателя Комитета санитарно-эпидемиологического контроля Министерства здравоохранения РК от 05.12.2020 </w:t>
      </w:r>
      <w:r>
        <w:rPr>
          <w:rFonts w:ascii="Times New Roman"/>
          <w:b w:val="false"/>
          <w:i w:val="false"/>
          <w:color w:val="ff0000"/>
          <w:sz w:val="28"/>
        </w:rPr>
        <w:t xml:space="preserve">№ 4н/қ </w:t>
      </w:r>
      <w:r>
        <w:rPr>
          <w:rFonts w:ascii="Times New Roman"/>
          <w:b w:val="false"/>
          <w:i w:val="false"/>
          <w:color w:val="ff0000"/>
          <w:sz w:val="28"/>
        </w:rPr>
        <w:t xml:space="preserve"> (</w:t>
      </w:r>
      <w:r>
        <w:rPr>
          <w:rFonts w:ascii="Times New Roman"/>
          <w:b w:val="false"/>
          <w:i w:val="false"/>
          <w:color w:val="ff0000"/>
          <w:sz w:val="28"/>
        </w:rPr>
        <w:t>вводится в действие со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апреля 2019 года № 177 "О некоторых вопросах Министерства здравоохранения Республики Казахстан", Типовыми квалификационными требованиями к административным государственным должностям корпуса "Б"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13 декабря 2016 года № 85 и приказом Ответственного секретаря Министерства здравоохранения Республики Казахстан от 08 мая 2019 года № 195 "Об утверждении структуры и штатной численности Комитета контроля качества и безопасности товаров и услуг Министерства здравоохранения Республики Казахстан и его территориальных подразделений" ПРИКАЗЫВАЮ:</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Комитета контроля качества и безопасности товаров и услуг Министерства здравоохранения Республики Казахстан.</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фармации Министерства здравоохранения Республики Казахстан от 12 июня 2018 года №209 "Об утверждении квалификационных требований к административным государственным должностям" и приказ председателя Комитета охраны общественного здоровья Министерства здравоохранения Республики Казахстан от 29 мая 2017 года №43-ОД "Об утверждении квалификационных требований к административным государственным должностям" отменить.</w:t>
      </w:r>
    </w:p>
    <w:bookmarkEnd w:id="3"/>
    <w:bookmarkStart w:name="z7" w:id="4"/>
    <w:p>
      <w:pPr>
        <w:spacing w:after="0"/>
        <w:ind w:left="0"/>
        <w:jc w:val="both"/>
      </w:pPr>
      <w:r>
        <w:rPr>
          <w:rFonts w:ascii="Times New Roman"/>
          <w:b w:val="false"/>
          <w:i w:val="false"/>
          <w:color w:val="000000"/>
          <w:sz w:val="28"/>
        </w:rPr>
        <w:t>
      3.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8" w:id="5"/>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Министерства здравоохранения Республики Казахстан.</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bookmarkStart w:name="z11" w:id="8"/>
    <w:p>
      <w:pPr>
        <w:spacing w:after="0"/>
        <w:ind w:left="0"/>
        <w:jc w:val="both"/>
      </w:pPr>
      <w:r>
        <w:rPr>
          <w:rFonts w:ascii="Times New Roman"/>
          <w:b w:val="false"/>
          <w:i w:val="false"/>
          <w:color w:val="000000"/>
          <w:sz w:val="28"/>
        </w:rPr>
        <w:t>
      Основание: согласие Агентства Республики Казахстан по делам государственной службы от 2 июля 2019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Бюрабекова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контроля качества и</w:t>
            </w:r>
            <w:r>
              <w:br/>
            </w:r>
            <w:r>
              <w:rPr>
                <w:rFonts w:ascii="Times New Roman"/>
                <w:b w:val="false"/>
                <w:i w:val="false"/>
                <w:color w:val="000000"/>
                <w:sz w:val="20"/>
              </w:rPr>
              <w:t>безопасности товаров и услуг</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2019 года № 132-нқ</w:t>
            </w:r>
          </w:p>
        </w:tc>
      </w:tr>
    </w:tbl>
    <w:bookmarkStart w:name="z14" w:id="9"/>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Комитета контроля качества и безопасности товаров и услуг Министерства здравоохранения Республики Казахстан</w:t>
      </w:r>
    </w:p>
    <w:bookmarkEnd w:id="9"/>
    <w:p>
      <w:pPr>
        <w:spacing w:after="0"/>
        <w:ind w:left="0"/>
        <w:jc w:val="both"/>
      </w:pPr>
      <w:r>
        <w:rPr>
          <w:rFonts w:ascii="Times New Roman"/>
          <w:b w:val="false"/>
          <w:i w:val="false"/>
          <w:color w:val="ff0000"/>
          <w:sz w:val="28"/>
        </w:rPr>
        <w:t xml:space="preserve">
      Сноска. Квалификационные требования с изменениями, внесенными приказом Председателя Комитета контроля качества и безопасности товаров и услуг Министерства здравоохранения РК от 13.11.2019 </w:t>
      </w:r>
      <w:r>
        <w:rPr>
          <w:rFonts w:ascii="Times New Roman"/>
          <w:b w:val="false"/>
          <w:i w:val="false"/>
          <w:color w:val="ff0000"/>
          <w:sz w:val="28"/>
        </w:rPr>
        <w:t>№ 285-нқ</w:t>
      </w:r>
      <w:r>
        <w:rPr>
          <w:rFonts w:ascii="Times New Roman"/>
          <w:b w:val="false"/>
          <w:i w:val="false"/>
          <w:color w:val="ff0000"/>
          <w:sz w:val="28"/>
        </w:rPr>
        <w:t>.</w:t>
      </w:r>
    </w:p>
    <w:bookmarkStart w:name="z15" w:id="10"/>
    <w:p>
      <w:pPr>
        <w:spacing w:after="0"/>
        <w:ind w:left="0"/>
        <w:jc w:val="left"/>
      </w:pPr>
      <w:r>
        <w:rPr>
          <w:rFonts w:ascii="Times New Roman"/>
          <w:b/>
          <w:i w:val="false"/>
          <w:color w:val="000000"/>
        </w:rPr>
        <w:t xml:space="preserve"> Пресс-служба</w:t>
      </w:r>
    </w:p>
    <w:bookmarkEnd w:id="10"/>
    <w:bookmarkStart w:name="z16" w:id="11"/>
    <w:p>
      <w:pPr>
        <w:spacing w:after="0"/>
        <w:ind w:left="0"/>
        <w:jc w:val="left"/>
      </w:pPr>
      <w:r>
        <w:rPr>
          <w:rFonts w:ascii="Times New Roman"/>
          <w:b/>
          <w:i w:val="false"/>
          <w:color w:val="000000"/>
        </w:rPr>
        <w:t xml:space="preserve"> 1. Руководитель Пресс-службы, категория C-3 (1 единица), № 21-1-1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2097"/>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образование (иностранный язык и/или русский язык и литература и/или казахский язык и литература и/или русский язык и литература в школах с нерусским языком обучения); услуги (социально-культурный сервис и/или социальная работа); гуманитарные науки (филология и/или иностранная филология); социальные науки, экономика и бизнес (менеджмент и/или журналистика и/или экономика и/или связь с общественностью)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Комитета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Комитетом. Осуществление разработки и реализации Медиа–планов. Организация и координация работы по взаимодействию структурных подразделений Министерства и Комитета, подведомственных организаций со средствами массовой информации. Координация работы раздела "Новости"Web-сайта Комитета. Рассмотрение обращений граждан и писем государственных органов и других организаций по вопросам компетенции Управления. Представление отчетов об освещении в республиканских и региональных электронных и печатных СМИ деятельности Комитета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Комитетом. Осуществление иных функций в соответствии с действующим законодательством в пределах компетенции Управления.</w:t>
            </w:r>
          </w:p>
        </w:tc>
      </w:tr>
    </w:tbl>
    <w:bookmarkStart w:name="z17" w:id="12"/>
    <w:p>
      <w:pPr>
        <w:spacing w:after="0"/>
        <w:ind w:left="0"/>
        <w:jc w:val="left"/>
      </w:pPr>
      <w:r>
        <w:rPr>
          <w:rFonts w:ascii="Times New Roman"/>
          <w:b/>
          <w:i w:val="false"/>
          <w:color w:val="000000"/>
        </w:rPr>
        <w:t xml:space="preserve"> 2. Главный эксперт Пресс-службы, категория C-4 (1 единица), № 21-1-2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образование (иностранный язык и/или русский язык и литература и/или казахский язык и литература и/или русский язык и литература в школах с нерусским языком обучения); услуги (социально-культурный сервис и/или социальная работа); гуманитарные науки (филология и/или иностранная филология); социальные науки, экономика и бизнес (менеджмент и/или журналистика и/или экономика и/или связь с общественностью)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Комитета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Комитетом. Осуществление разработки и реализации Медиа–планов. Организация и координация работы по взаимодействию структурных подразделений Министерства и Комитета, подведомственных организаций со средствами массовой информации. Координация работы раздела "Новости" Web-сайта Комитета. Рассмотрение обращений граждан и писем государственных органов и других организаций по вопросам компетенции Управления. Представление отчетов об освещении в республиканских и региональных электронных и печатных СМИ деятельности Комитета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Комитетом. Осуществление иных функций в соответствии с действующим законодательством в пределах компетенции Управления.</w:t>
            </w:r>
          </w:p>
        </w:tc>
      </w:tr>
    </w:tbl>
    <w:bookmarkStart w:name="z18" w:id="13"/>
    <w:p>
      <w:pPr>
        <w:spacing w:after="0"/>
        <w:ind w:left="0"/>
        <w:jc w:val="left"/>
      </w:pPr>
      <w:r>
        <w:rPr>
          <w:rFonts w:ascii="Times New Roman"/>
          <w:b/>
          <w:i w:val="false"/>
          <w:color w:val="000000"/>
        </w:rPr>
        <w:t xml:space="preserve"> 3. Эксперт Пресс-службы, категория C-5 (1 единица), № 21-1-3</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2097"/>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образование (иностранный язык и/или русский язык и литература и/или казахский язык и литература и/или русский язык и литература в школах с нерусским языком обучения); услуги (социально-культурный сервис и/или социальная работа); гуманитарные науки (филология и/или иностранная филология); социальные науки, экономика и бизнес (менеджмент и/или журналистика и/или экономика и/или связь с общественностью)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Комитета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Комитетом. Осуществление разработки и реализации Медиа–планов. Организация и координация работы по взаимодействию структурных подразделений Министерства и Комитета, подведомственных организаций со средствами массовой информации. Координация работы раздела "Новости"Web-сайта Комитета. Рассмотрение обращений граждан и писем государственных органов и других организаций по вопросам компетенции Управления. Представление отчетов об освещении в республиканских и региональных электронных и печатных СМИ деятельности Комитета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Комитетом. Осуществление иных функций в соответствии с действующим законодательством в пределах компетенции Управления.</w:t>
            </w:r>
          </w:p>
        </w:tc>
      </w:tr>
    </w:tbl>
    <w:bookmarkStart w:name="z19" w:id="14"/>
    <w:p>
      <w:pPr>
        <w:spacing w:after="0"/>
        <w:ind w:left="0"/>
        <w:jc w:val="left"/>
      </w:pPr>
      <w:r>
        <w:rPr>
          <w:rFonts w:ascii="Times New Roman"/>
          <w:b/>
          <w:i w:val="false"/>
          <w:color w:val="000000"/>
        </w:rPr>
        <w:t xml:space="preserve"> Управление финансового обеспечения</w:t>
      </w:r>
    </w:p>
    <w:bookmarkEnd w:id="14"/>
    <w:bookmarkStart w:name="z20" w:id="15"/>
    <w:p>
      <w:pPr>
        <w:spacing w:after="0"/>
        <w:ind w:left="0"/>
        <w:jc w:val="left"/>
      </w:pPr>
      <w:r>
        <w:rPr>
          <w:rFonts w:ascii="Times New Roman"/>
          <w:b/>
          <w:i w:val="false"/>
          <w:color w:val="000000"/>
        </w:rPr>
        <w:t xml:space="preserve"> 4. Руководитель управления финансового обеспечения, категория C-3 (1 единица), № 21-2-1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2007"/>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социальные науки, экономика и бизнес (финансы и/или учет и аудит и/или экономика)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работы Управления по вопросам экономики и планирования, бухгалтерского учета и отчетности, управления государственным имуществом центрального аппарата и подведомственных органов и организаций, исполнения республиканского бюджета, своевременного финансирования и формирования отчетности в соответствии с действующим законодательством, по участию в разработке нормативных правовых актов в области здравоохранения. Подготовка проектов аналитических материалов, справок, докладов, решений Коллегии в пределах компетенции. Взаимодействие c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21" w:id="16"/>
    <w:p>
      <w:pPr>
        <w:spacing w:after="0"/>
        <w:ind w:left="0"/>
        <w:jc w:val="left"/>
      </w:pPr>
      <w:r>
        <w:rPr>
          <w:rFonts w:ascii="Times New Roman"/>
          <w:b/>
          <w:i w:val="false"/>
          <w:color w:val="000000"/>
        </w:rPr>
        <w:t xml:space="preserve"> 5. Главный эксперт управления финансового обеспечения, категория C-4 (9 единиц), №№ 21-2-2, 21-2-3, 21-2-4, 21-2-5, 21-2-6, 21-2-7, 21-2-8, 21-2-9, 21-2-10</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854"/>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социальные науки, экономика и бизнес (финансы и/или учет и аудит и/или экономика)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ведения бухгалтерского учета. Рассмотрение материалов по списанию активов Центрального аппарата, подведомственных органов и организаций, вопросы управления государственным имуществом. Составление годового отчета по инвентаризации,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 Прием, обработка и консолидация в ИС Е-Минфин финансовой отчетности по Комитету и подведомственным государственным учреждениям.</w:t>
            </w:r>
          </w:p>
        </w:tc>
      </w:tr>
    </w:tbl>
    <w:bookmarkStart w:name="z22" w:id="17"/>
    <w:p>
      <w:pPr>
        <w:spacing w:after="0"/>
        <w:ind w:left="0"/>
        <w:jc w:val="left"/>
      </w:pPr>
      <w:r>
        <w:rPr>
          <w:rFonts w:ascii="Times New Roman"/>
          <w:b/>
          <w:i w:val="false"/>
          <w:color w:val="000000"/>
        </w:rPr>
        <w:t xml:space="preserve"> Служба управления персоналом </w:t>
      </w:r>
    </w:p>
    <w:bookmarkEnd w:id="17"/>
    <w:bookmarkStart w:name="z23" w:id="18"/>
    <w:p>
      <w:pPr>
        <w:spacing w:after="0"/>
        <w:ind w:left="0"/>
        <w:jc w:val="left"/>
      </w:pPr>
      <w:r>
        <w:rPr>
          <w:rFonts w:ascii="Times New Roman"/>
          <w:b/>
          <w:i w:val="false"/>
          <w:color w:val="000000"/>
        </w:rPr>
        <w:t xml:space="preserve"> 6. Руководитель Службы управления персоналом, категория C-3 (1 единица), № 21-3-1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126"/>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гуманитарные науки (международные отношения и/или переводческое дело); право (международное право и/или юриспруденция)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Службы. Обеспечение соблюдения трудовой и исполнительской дисциплины.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кадров и ведение кадрового делопроизводства, в том числе посредством информационной системы управления персоналом "Е-қызмет". Создание условия для профессиональной адаптации и организация наставничества в Комитете. Обеспечение профессионального развития кадров, в том числе путем организации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и иных комиссий по кадровым вопросам. Обеспечение соблюдения процедур поступления, прохождения и прекращения государственной службы. Организация проведения оценки деятельности государственных служащих, соблюдение процедур их аттестации.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 в том числе антикоррупционного законодательства. Рассмотрение обращения физических и юридических лиц в пределах компетенции. Выполнение иных обязанностей в соответствии с законодательством Республики Казахстан.</w:t>
            </w:r>
          </w:p>
        </w:tc>
      </w:tr>
    </w:tbl>
    <w:bookmarkStart w:name="z24" w:id="19"/>
    <w:p>
      <w:pPr>
        <w:spacing w:after="0"/>
        <w:ind w:left="0"/>
        <w:jc w:val="left"/>
      </w:pPr>
      <w:r>
        <w:rPr>
          <w:rFonts w:ascii="Times New Roman"/>
          <w:b/>
          <w:i w:val="false"/>
          <w:color w:val="000000"/>
        </w:rPr>
        <w:t xml:space="preserve"> 7. Главный эксперт Службы управления персоналом, категория C-4 (3 единицы), №№ 21-3-2, 21-3-3, 21-3-4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
        <w:gridCol w:w="12171"/>
      </w:tblGrid>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гуманитарные науки (международные отношения и/или переводческое дело); право (международное право и/или юриспруденция) </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планирование потребности Комитета в кадрах, в том числе по специальностям и квалификациям. Формирование кадрового состава Комитета, проведение конкурсного отбора. Мониторинг кадров Комитета и руководителей подведомственных и организации, ведение кадрового делопроизводства, в том числе посредством информационной системой управления персоналом "е-қызмет". Организация профессиональной адаптации и наставничества в Комитете. Обеспечение профессионального развития кадров Комитета, в том числе путем организации стажировок, подготовки, переподготовки, повышения квалификации государственных служащих в соответствии с установленными сроками. Организация и обеспечение деятельности конкурсной, дисциплинарной, аттестационной, по оценке деятельности, по исчислению стажа работы государственных служащих, дающий право на установление должностного оклада, по оказанию материальной помощи сотрудникам Комитета и иных комиссий по кадровым вопросам. Проведение аттестации руководителей подведомственных организаций Комитета. Обеспечение соблюдения процедур поступления на государственную службу, прохождения и прекращения государственной службы, проведения служебных расследований, привлечения государственных служащих к дисциплинарной ответственности,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отбора кадров, оформление документов, связанных с прохождением государственными служащими государственной службы, осуществление учета персональных данных государственных служащих, организация проведения оценки деятельности административных государственных служащих. Координация деятельности структурных подразделений Комитета. Рассмотрение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25" w:id="20"/>
    <w:p>
      <w:pPr>
        <w:spacing w:after="0"/>
        <w:ind w:left="0"/>
        <w:jc w:val="left"/>
      </w:pPr>
      <w:r>
        <w:rPr>
          <w:rFonts w:ascii="Times New Roman"/>
          <w:b/>
          <w:i w:val="false"/>
          <w:color w:val="000000"/>
        </w:rPr>
        <w:t xml:space="preserve"> 8. Эксперт Службы управления персоналом, категория C-5 (1 единица), № 21-3-5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гуманитарные науки (международные отношения и/или переводческое дело); право (международное право и/или юриспруденция)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трудовой и исполнительской дисциплины.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кадров и ведение кадрового делопроизводства, в том числе посредством информационной системы управления персоналом "Е-қызмет". Создание условия для профессиональной адаптации и организация наставничества в Комитете. Обеспечение профессионального развития кадров, в том числе путем организации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и иных комиссий по кадровым вопросам. Обеспечение соблюдения процедур поступления, прохождения и прекращения государственной службы. Ведение воинского учета.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 в том числе антикоррупционного законодательства. Рассмотрение обращения физических и юридических лиц в пределах компетенции. Выполнение иных обязанностей в соответствии с законодательством Республики Казахстан.</w:t>
            </w:r>
          </w:p>
        </w:tc>
      </w:tr>
    </w:tbl>
    <w:bookmarkStart w:name="z26" w:id="21"/>
    <w:p>
      <w:pPr>
        <w:spacing w:after="0"/>
        <w:ind w:left="0"/>
        <w:jc w:val="left"/>
      </w:pPr>
      <w:r>
        <w:rPr>
          <w:rFonts w:ascii="Times New Roman"/>
          <w:b/>
          <w:i w:val="false"/>
          <w:color w:val="000000"/>
        </w:rPr>
        <w:t xml:space="preserve"> Управление гражданской обороны и чрезвычайных ситуаций</w:t>
      </w:r>
    </w:p>
    <w:bookmarkEnd w:id="21"/>
    <w:p>
      <w:pPr>
        <w:spacing w:after="0"/>
        <w:ind w:left="0"/>
        <w:jc w:val="both"/>
      </w:pPr>
      <w:r>
        <w:rPr>
          <w:rFonts w:ascii="Times New Roman"/>
          <w:b w:val="false"/>
          <w:i w:val="false"/>
          <w:color w:val="ff0000"/>
          <w:sz w:val="28"/>
        </w:rPr>
        <w:t xml:space="preserve">
      Сноска. Раздел исключен приказом Председателя Комитета контроля качества и безопасности товаров и услуг Министерства здравоохранения РК от 13.11.2019 </w:t>
      </w:r>
      <w:r>
        <w:rPr>
          <w:rFonts w:ascii="Times New Roman"/>
          <w:b w:val="false"/>
          <w:i w:val="false"/>
          <w:color w:val="ff0000"/>
          <w:sz w:val="28"/>
        </w:rPr>
        <w:t>№ 285-нқ</w:t>
      </w:r>
      <w:r>
        <w:rPr>
          <w:rFonts w:ascii="Times New Roman"/>
          <w:b w:val="false"/>
          <w:i w:val="false"/>
          <w:color w:val="ff0000"/>
          <w:sz w:val="28"/>
        </w:rPr>
        <w:t>.</w:t>
      </w:r>
    </w:p>
    <w:bookmarkStart w:name="z29" w:id="22"/>
    <w:p>
      <w:pPr>
        <w:spacing w:after="0"/>
        <w:ind w:left="0"/>
        <w:jc w:val="left"/>
      </w:pPr>
      <w:r>
        <w:rPr>
          <w:rFonts w:ascii="Times New Roman"/>
          <w:b/>
          <w:i w:val="false"/>
          <w:color w:val="000000"/>
        </w:rPr>
        <w:t xml:space="preserve"> Управление внутренней безопасности </w:t>
      </w:r>
    </w:p>
    <w:bookmarkEnd w:id="22"/>
    <w:bookmarkStart w:name="z30" w:id="23"/>
    <w:p>
      <w:pPr>
        <w:spacing w:after="0"/>
        <w:ind w:left="0"/>
        <w:jc w:val="left"/>
      </w:pPr>
      <w:r>
        <w:rPr>
          <w:rFonts w:ascii="Times New Roman"/>
          <w:b/>
          <w:i w:val="false"/>
          <w:color w:val="000000"/>
        </w:rPr>
        <w:t xml:space="preserve"> 11. Руководитель управления внутренней безопасности, категория C-3 (1 единица), № 21-5-1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
        <w:gridCol w:w="12123"/>
      </w:tblGrid>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(международное право и/или таможенное дело и/или юриспруденция и/или правоохранительная деятельность); социальные науки, экономика и бизнес (государственное и местное управление) </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Организация и проведение профилактических мероприятий по противодействию коррупции среди сотрудников Комитета, территориальных подразделений и подведомственных органиаций. Реализация задач по разработке планов мероприятий, Государственных программ по линии противодействия коррупции, терроризму и экстремизму. Организация взаимодействия с правоохранительными органами по вопросам обеспечения внутренней безопасности. Информационное взаимодействие с внутренней безопасностью Министерства, структурными и территориальными подразделениями и подведомственными организациями Комитета по исполнению поступающих запросов для выработки предложений и мер по повышению эффективности в сфере противодействия коррупции и терроризма. Организация и проведение служебных расследований. Осуществление контроля за пропускным и внутриобъектовым режимом, за обеспечением режима секретности в Комитете и анализ документов по отдельным проблемам и аспектам деятельности Комитета в сфере защиты государственных секретов. Проведение проверок состояния обеспечения защиты государственных секретов в подведомственных организациях. Организация работы по оформлению на допуск к госсекретам; проведению инструктажа лиц, направляемых в служебные командировки за границу из числа секретоносителей. Осуществление контроля за организацией безопасности специальной связи. Выполнение иных обязанностей в пределах компетенции в соответствии с законодательством Республики Казахстан.</w:t>
            </w:r>
          </w:p>
        </w:tc>
      </w:tr>
    </w:tbl>
    <w:bookmarkStart w:name="z31" w:id="24"/>
    <w:p>
      <w:pPr>
        <w:spacing w:after="0"/>
        <w:ind w:left="0"/>
        <w:jc w:val="left"/>
      </w:pPr>
      <w:r>
        <w:rPr>
          <w:rFonts w:ascii="Times New Roman"/>
          <w:b/>
          <w:i w:val="false"/>
          <w:color w:val="000000"/>
        </w:rPr>
        <w:t xml:space="preserve"> 12. Главный эксперт управления внутренней безопасности, категория C-4 (2 единицы), №№ 21-5-2, 21-5-3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(международное право и/или таможенное дело и/или юриспруденция и/или правоохранительная деятельность); социальные науки, экономика и бизнес (государственное и местное управление)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профилактических мероприятий по противодействию коррупции среди сотрудников Комитета, территориальных подразделений и подведомственных органиаций. Реализация задач по разработке планов мероприятий, Государственных программ по линии противодействия коррупции, терроризму и экстремизму. Организация взаимодействия с правоохранительными органами по вопросам обеспечения внутренней безопасности. Информационное взаимодействие с внутренней безопасностью Министерства, структурными и территориальными подразделениями и подведомственными организациями Комитета по исполнению поступающих запросов для выработки предложений и мер по повышению эффективности в сфере противодействия коррупции и терроризма. Организация и проведение служебных расследований. Осуществление контроля за пропускным и внутриобъектовым режимом, за обеспечением режима секретности в Комитете и анализ документов по отдельным проблемам и аспектам деятельности Комитета в сфере защиты государственных секретов. Проведение проверок состояния обеспечения защиты государственных секретов в подведомственных организациях. Организация работы по оформлению на допуск к госсекретам; проведению инструктажа лиц, направляемых в служебные командировки за границу из числа секретоносителей. Осуществление контроля за организацией безопасности специальной связи. Выполнение иных обязанностей в пределах компетенции в соответствии с законодательством Республики Казахстан.</w:t>
            </w:r>
          </w:p>
        </w:tc>
      </w:tr>
    </w:tbl>
    <w:bookmarkStart w:name="z32" w:id="25"/>
    <w:p>
      <w:pPr>
        <w:spacing w:after="0"/>
        <w:ind w:left="0"/>
        <w:jc w:val="left"/>
      </w:pPr>
      <w:r>
        <w:rPr>
          <w:rFonts w:ascii="Times New Roman"/>
          <w:b/>
          <w:i w:val="false"/>
          <w:color w:val="000000"/>
        </w:rPr>
        <w:t xml:space="preserve"> Управление профилактики неинфекционных заболеваний и контроля за объектами</w:t>
      </w:r>
    </w:p>
    <w:bookmarkEnd w:id="25"/>
    <w:bookmarkStart w:name="z33" w:id="26"/>
    <w:p>
      <w:pPr>
        <w:spacing w:after="0"/>
        <w:ind w:left="0"/>
        <w:jc w:val="left"/>
      </w:pPr>
      <w:r>
        <w:rPr>
          <w:rFonts w:ascii="Times New Roman"/>
          <w:b/>
          <w:i w:val="false"/>
          <w:color w:val="000000"/>
        </w:rPr>
        <w:t xml:space="preserve"> 13. Руководитель управления профилактики неинфекционных заболеваний и контроля за объектами, категория C-3 (1 единица), № 21-6-1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79"/>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(общественное здравоохранение и/или медико-профилактическое дело и/или санитария, гигиена, эпидемиология); естественные науки (экология и/или экология и природопользование) </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охраны общественного здоровья и обеспечения государственного санитарно-эпидемиологического надзора на территории Республики Казахстан. Планирование работы Управления. Осуществление реализационных и контрольно-надзорных функций по вопросам охраны общественного здоровья, санитарно-эпидемиологического благополучия населения. Организация формирования и пропаганды здорового образа жизни, взаимодействие с общественными объединениями по реализации вопросов охраны общественного здоровья, методическая и организационная координация работы субъектов здравоохранения и иных организаций в области охраны общественного здоровья. Участие в рабочих и экспертных группах по вопросам охраны общественного здоровья и обеспечения санитарно-эпидемиологического благополучия населения. Участие в разработке нормативных правовых актов в области здравоохранения.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Оказание методической и практической помощи специалистам подведомственных органов и организаций Комитета в пределах компетенции. Участие в организации и проведении республиканских и региональных семинаров, научно-практических конференций.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контроля за деятельностью сотрудников Управления, обеспечением соблюдения сотрудниками исполнительской и трудовой дисциплины.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34" w:id="27"/>
    <w:p>
      <w:pPr>
        <w:spacing w:after="0"/>
        <w:ind w:left="0"/>
        <w:jc w:val="left"/>
      </w:pPr>
      <w:r>
        <w:rPr>
          <w:rFonts w:ascii="Times New Roman"/>
          <w:b/>
          <w:i w:val="false"/>
          <w:color w:val="000000"/>
        </w:rPr>
        <w:t xml:space="preserve"> 14. Главный эксперт управления профилактики неинфекционных заболеваний и контроля за объектами, категория C-4 (12 единиц), №№ 21-6-2, 21-6-3, 21-6-4, 21-6-5, 21-6-6, 21-6-7, 21-6-8, 21-6-9, 21-6-10, 21-6-11, 21-6-12, 21-6-13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(общественное здравоохранение и/или медико-профилактическое дело и/или санитария, гигиена, эпидемиология); естественные науки (экология и/или экология и природопользование)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проведению государственного санитарно-эпидемиологического надзора и обеспечению санитарно-эпидемиологического благополучия населения на территории Республики Казахстан. Осуществление реализационных и контрольно-надзорных функций по вопросам охраны общественного здоровья, санитарно-эпидемиологического благополучия населения. Организация формирования и пропаганды здорового образа жизни, взаимодействие с общественными объединениями по реализации вопросов охраны общественного здоровья, методическая и организационная координация работы субъектов здравоохранения и иных организаций в области охраны общественного здоровья. Участие в рабочих и экспертных группах по вопросам охраны общественного здоровья и обеспечения санитарно-эпидемиологического благополучия населения. Участие в разработке нормативных правовых актов в области здравоохранения.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Оказание методической и практической помощи специалистам подведомственных органов и организаций Комитета в пределах компетенции. Взаимодействие с государственными органами и организациями в пределах компетенции. Участие в организации и проведении республиканских и региональных семинаров, научно-практических конференций.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35" w:id="28"/>
    <w:p>
      <w:pPr>
        <w:spacing w:after="0"/>
        <w:ind w:left="0"/>
        <w:jc w:val="left"/>
      </w:pPr>
      <w:r>
        <w:rPr>
          <w:rFonts w:ascii="Times New Roman"/>
          <w:b/>
          <w:i w:val="false"/>
          <w:color w:val="000000"/>
        </w:rPr>
        <w:t xml:space="preserve"> Управление по контролю за техническими регламентами к продовольственным товарам</w:t>
      </w:r>
    </w:p>
    <w:bookmarkEnd w:id="28"/>
    <w:bookmarkStart w:name="z36" w:id="29"/>
    <w:p>
      <w:pPr>
        <w:spacing w:after="0"/>
        <w:ind w:left="0"/>
        <w:jc w:val="left"/>
      </w:pPr>
      <w:r>
        <w:rPr>
          <w:rFonts w:ascii="Times New Roman"/>
          <w:b/>
          <w:i w:val="false"/>
          <w:color w:val="000000"/>
        </w:rPr>
        <w:t xml:space="preserve"> 15. Руководитель управления по контролю за техническими регламентами к продовольственным товарам, категория C-3 (1 единица), № 21-7-1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(материаловедение и технология новых материалов и/или стандартизация и сертификация (по отраслям) и/или метрология); здравоохранение и социальное обеспечение (медицина) (общественное здравоохранение и/или медико-профилактическое дело и/или общая медицина и/или санитария, гигиена, эпидемиология и/или лечебное дело); гуманитарные науки (международные отношения); право (юриспруденция)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Организация мероприятий, осуществление контроля и надзора по проведению мониторинга безопасности пищевой продукции и за соблюдением требований установленных техническими регламентами и нормативными документами. Организация мероприятий по обеспечению взаимодействия в рамках Евразийского экономического союза и Всемирной торговой организации, международных организаций по вопросам пищевой безопасности. 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37" w:id="30"/>
    <w:p>
      <w:pPr>
        <w:spacing w:after="0"/>
        <w:ind w:left="0"/>
        <w:jc w:val="left"/>
      </w:pPr>
      <w:r>
        <w:rPr>
          <w:rFonts w:ascii="Times New Roman"/>
          <w:b/>
          <w:i w:val="false"/>
          <w:color w:val="000000"/>
        </w:rPr>
        <w:t xml:space="preserve"> 16. Главный эксперт управления по контролю за техническими регламентами к продовольственным товарам, категория C-4 (4 единицы), №№ 21-7-2, 21-7-3, 21-7-4, 21-7-5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12100"/>
      </w:tblGrid>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(материаловедение и технология новых материалов и/или стандартизация и сертификация (по отраслям) и/или метрология); здравоохранение и социальное обеспечение (медицина) (общественное здравоохранение и/или медико-профилактическое дело и/или общая медицина и/или санитария, гигиена, эпидемиология и/или лечебное дело); гуманитарные науки (международные отношения); право (юриспруденция)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по проведению мониторинга и соблюдением требований, установленных техническими регламентами и нормативными документами, обеспечение безопасности пищевой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Участие в переговорах по вопросам Всемирной торговой организаций, Евразийского экономического союза, Комиссии Кодекс Алиментариус и других организаций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38" w:id="31"/>
    <w:p>
      <w:pPr>
        <w:spacing w:after="0"/>
        <w:ind w:left="0"/>
        <w:jc w:val="left"/>
      </w:pPr>
      <w:r>
        <w:rPr>
          <w:rFonts w:ascii="Times New Roman"/>
          <w:b/>
          <w:i w:val="false"/>
          <w:color w:val="000000"/>
        </w:rPr>
        <w:t xml:space="preserve"> Управление по контролю за техническими регламентами к непродовольственным товарам</w:t>
      </w:r>
    </w:p>
    <w:bookmarkEnd w:id="31"/>
    <w:bookmarkStart w:name="z39" w:id="32"/>
    <w:p>
      <w:pPr>
        <w:spacing w:after="0"/>
        <w:ind w:left="0"/>
        <w:jc w:val="left"/>
      </w:pPr>
      <w:r>
        <w:rPr>
          <w:rFonts w:ascii="Times New Roman"/>
          <w:b/>
          <w:i w:val="false"/>
          <w:color w:val="000000"/>
        </w:rPr>
        <w:t xml:space="preserve"> 17. Руководитель управления по контролю за техническими регламентами к непродовольственным товарам, категория C-3 (1 единица), № 21-8-1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(материаловедение и технология новых материалов и/или стандартизация и сертификация (по отраслям) и/или метрология); здравоохранение и социальное обеспечение (медицина) (общественное здравоохранение и/или медико-профилактическое дело и/или общая медицина и/или санитария, гигиена, эпидемиология); гуманитарные науки (международные отношения); право (международное право и/или юриспруденция)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Организация мероприятий по контролю за соблюдением требований технических регламентов, качеством и безопасностью непродовольственных товаров.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Участие в организации работ по экономическому планированию, обоснованию бюджетных ассигнований в пределах компетенции Управления. Представление интересов Республики Казахстан в международных организациях, за пределами Республики Казахстан. Выполнение иных обязанностей в пределах компетенции в соответствии с законодательством Республики Казахстан.</w:t>
            </w:r>
          </w:p>
        </w:tc>
      </w:tr>
    </w:tbl>
    <w:bookmarkStart w:name="z40" w:id="33"/>
    <w:p>
      <w:pPr>
        <w:spacing w:after="0"/>
        <w:ind w:left="0"/>
        <w:jc w:val="left"/>
      </w:pPr>
      <w:r>
        <w:rPr>
          <w:rFonts w:ascii="Times New Roman"/>
          <w:b/>
          <w:i w:val="false"/>
          <w:color w:val="000000"/>
        </w:rPr>
        <w:t xml:space="preserve"> 18. Главный эксперт управления по контролю за техническими регламентами к непродовольственным товарам, категория C-4 (3 единицы), №№ 21-8-2, 21-8-3, 21-8-4</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(материаловедение и технология новых материалов и/или стандартизация и сертификация (по отраслям) и/или метрология);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санитария, гигиена, эпидемиология); гуманитарные науки (международные отношения); право (международное право и/или юриспруденция)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за соблюдением требований, установленных техническими регламентами и нормативными документами по продукции, реализуемой потребителям, обеспечение безопасности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41" w:id="34"/>
    <w:p>
      <w:pPr>
        <w:spacing w:after="0"/>
        <w:ind w:left="0"/>
        <w:jc w:val="left"/>
      </w:pPr>
      <w:r>
        <w:rPr>
          <w:rFonts w:ascii="Times New Roman"/>
          <w:b/>
          <w:i w:val="false"/>
          <w:color w:val="000000"/>
        </w:rPr>
        <w:t xml:space="preserve"> Управление координации качества оказания услуг населению </w:t>
      </w:r>
    </w:p>
    <w:bookmarkEnd w:id="34"/>
    <w:bookmarkStart w:name="z42" w:id="35"/>
    <w:p>
      <w:pPr>
        <w:spacing w:after="0"/>
        <w:ind w:left="0"/>
        <w:jc w:val="left"/>
      </w:pPr>
      <w:r>
        <w:rPr>
          <w:rFonts w:ascii="Times New Roman"/>
          <w:b/>
          <w:i w:val="false"/>
          <w:color w:val="000000"/>
        </w:rPr>
        <w:t xml:space="preserve"> 19. Руководитель управления координации качества оказания услуг населению, категория C-3 (1 единица), №№ 21-9-1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технические науки и технологии (материаловедение и технология новых материалов и/или стандартизация и сертификация (по отраслям) и/или метрология); право (международное право и/или юриспруденция)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оценки и мониторинга за качеством оказания услуг населению. Осуществление проведения анализа сфер предоставления услуг по результатам ревизии, по которым отсутствуют стандарты на предмет оценки качества и безопасности предоставляемых у слуг населению, с целью включения их в перечень услуг по которым необходимо установить стандарты их оказания. Участие в проведении анализа сфер предоставления услуг, деятельность которых не регламентируется законодательством Республики Казахстан, перечень которых представлен НПП "Атамекен", на предмет целесообразности введения саморегулирования, основанного на добровольном или обязательном членстве. Осуществление межведомственного взаимодействия с государственными органами по вопросам оказания услуг населению. Разработка и рассмотрение в пределах компетенции проектов законодательных и нормативных правовых актов.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43" w:id="36"/>
    <w:p>
      <w:pPr>
        <w:spacing w:after="0"/>
        <w:ind w:left="0"/>
        <w:jc w:val="left"/>
      </w:pPr>
      <w:r>
        <w:rPr>
          <w:rFonts w:ascii="Times New Roman"/>
          <w:b/>
          <w:i w:val="false"/>
          <w:color w:val="000000"/>
        </w:rPr>
        <w:t xml:space="preserve"> 20. Главный эксперт управления координации качества оказания услуг населению, категория C-4 (3 единицы), №№ 21-9-2, 21-9-3, 21-9-4</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технические науки и технологии (материаловедение и технология новых материалов и/или стандартизация и сертификация (по отраслям) и/или метрология); право (международное право и/или юриспруденция)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оценки и мониторинга за качеством оказания услуг населению. Осуществление проведения анализа сфер предоставления услуг по результатам ревизии, по которым отсутствуют стандарты на предмет оценки качества и безопасности предоставляемых у слуг населению, с целью включения их в перечень услуг по которым необходимо установить стандарты их оказания. Участие в проведении анализа сфер предоставления услуг, деятельность которых не регламентируется законодательством Республики Казахстан, перечень которых представлен НПП "Атамекен", на предмет целесообразности введения саморегулирования, основанного на добровольном или обязательном членстве. Осуществление межведомственного взаимодействия с государственными органами по вопросам оказания услуг населению. Разработка и рассмотрение в пределах компетенции проектов законодательных и нормативных правовых актов.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44" w:id="37"/>
    <w:p>
      <w:pPr>
        <w:spacing w:after="0"/>
        <w:ind w:left="0"/>
        <w:jc w:val="left"/>
      </w:pPr>
      <w:r>
        <w:rPr>
          <w:rFonts w:ascii="Times New Roman"/>
          <w:b/>
          <w:i w:val="false"/>
          <w:color w:val="000000"/>
        </w:rPr>
        <w:t xml:space="preserve"> 21. Эксперт управления координации качества оказания услуг населению, категория C-5 (1 единица), № 21-9-5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технические науки и технологии (материаловедение и технология новых материалов и/или стандартизация и сертификация (по отраслям) и/или метрология); право (международное право и/или юриспруденция)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анализа, оценки и мониторинга за качеством оказания услуг населению. Осуществление проведения анализа сфер предоставления услуг по результатам ревизии, по которым отсутствуют стандарты на предмет оценки качества и безопасности предоставляемых у слуг населению, с целью включения их в перечень услуг по которым необходимо установить стандарты их оказания. Участие в проведении анализа сфер предоставления услуг, деятельность которых не регламентируется законодательством Республики Казахстан, перечень которых представлен НПП "Атамекен", на предмет целесообразности введения саморегулирования, основанного на добровольном или обязательном членстве. Осуществление межведомственного взаимодействия с государственными органами по вопросам оказания услуг населению. Разработка и рассмотрение в пределах компетенции проектов законодательных и нормативных правовых актов.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45" w:id="38"/>
    <w:p>
      <w:pPr>
        <w:spacing w:after="0"/>
        <w:ind w:left="0"/>
        <w:jc w:val="left"/>
      </w:pPr>
      <w:r>
        <w:rPr>
          <w:rFonts w:ascii="Times New Roman"/>
          <w:b/>
          <w:i w:val="false"/>
          <w:color w:val="000000"/>
        </w:rPr>
        <w:t xml:space="preserve"> Управление координации контрольно-надзорной деятельности</w:t>
      </w:r>
    </w:p>
    <w:bookmarkEnd w:id="38"/>
    <w:bookmarkStart w:name="z46" w:id="39"/>
    <w:p>
      <w:pPr>
        <w:spacing w:after="0"/>
        <w:ind w:left="0"/>
        <w:jc w:val="left"/>
      </w:pPr>
      <w:r>
        <w:rPr>
          <w:rFonts w:ascii="Times New Roman"/>
          <w:b/>
          <w:i w:val="false"/>
          <w:color w:val="000000"/>
        </w:rPr>
        <w:t xml:space="preserve"> 22. Руководитель управления координации контрольно-надзорной деятельности, категория C-3 (1 единица), № 21-10-1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и/или лечебное дело); гуманитарные науки (международные отношения); право (международное право и/или юриспруденция)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контрольно-надзорной деятельности в сферах санитарно-эпидемиологического благополучия, обращения лекарственных средств и медицинских изделий и медицинской деятельности. Осуществление межведомственного взаимодействия с государственными органами по вопросам контрольно-надзорной деятельности. Контроль за составлением и выполнением графика (списка) и статистического учета проводимых проверок (профилактического контроля и надзора с посещением) в регулируемой сфере. Выработка предложений по совершенствованию законодательной и нормативной правовой базы по контрольно-надзорной деятельности. Участие в рабочих и экспертных группах по вопросам контрольно-надзорной деятельности, в организации и проведении республиканских и региональных семинаров. Организация и контроль работы по рассмотрению обращений физических и юридических лиц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7" w:id="40"/>
    <w:p>
      <w:pPr>
        <w:spacing w:after="0"/>
        <w:ind w:left="0"/>
        <w:jc w:val="left"/>
      </w:pPr>
      <w:r>
        <w:rPr>
          <w:rFonts w:ascii="Times New Roman"/>
          <w:b/>
          <w:i w:val="false"/>
          <w:color w:val="000000"/>
        </w:rPr>
        <w:t xml:space="preserve"> 23. Главный эксперт управления координации контрольно-надзорной деятельности, категория C-4 (4 единицы), №№ 21-10-2, 21-10-3, 21-10-4, 21-10-5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
        <w:gridCol w:w="12127"/>
      </w:tblGrid>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и/или лечебное дело); гуманитарные науки (международные отношения); право (международное право и/или юриспруденция) </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органов Комитета по вопросам контрольно-надзорной деятельности. Составление и предоставление отчетов по вопросам проверок и профилактического контроля и надзора с посещением субъекта (объекта) контроля и надзора в сферах санитарно-эпидемиологического благополучия населения, обращения лекарственных средств и медицинских изделий и медицинской деятельности. Формирование сводных полугодовых графиков проведения проверок и полугодовых списков проведения профилактического контроля и надзора с посещением субъекта (объекта) контроля и надзора. Проведение оценки и мониторинга проведенных проверок, профилактического контроля с посещением субъекта (объекта) контроля и надзора.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Участие в рабочих и экспертных группах по вопросам контрольно-надзорной деятельности. Разработка, согласование и рассмотрение в пределах компетенции проектов законодательных и нормативных правовых актов. Участие в организации и проведении республиканских и региональных семинаров. Рассмотрение обращений физических и юридических лиц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48" w:id="41"/>
    <w:p>
      <w:pPr>
        <w:spacing w:after="0"/>
        <w:ind w:left="0"/>
        <w:jc w:val="left"/>
      </w:pPr>
      <w:r>
        <w:rPr>
          <w:rFonts w:ascii="Times New Roman"/>
          <w:b/>
          <w:i w:val="false"/>
          <w:color w:val="000000"/>
        </w:rPr>
        <w:t xml:space="preserve"> Управление эпидемиологического надзора за инфекционными заболеваниями</w:t>
      </w:r>
    </w:p>
    <w:bookmarkEnd w:id="41"/>
    <w:bookmarkStart w:name="z49" w:id="42"/>
    <w:p>
      <w:pPr>
        <w:spacing w:after="0"/>
        <w:ind w:left="0"/>
        <w:jc w:val="left"/>
      </w:pPr>
      <w:r>
        <w:rPr>
          <w:rFonts w:ascii="Times New Roman"/>
          <w:b/>
          <w:i w:val="false"/>
          <w:color w:val="000000"/>
        </w:rPr>
        <w:t xml:space="preserve"> 24. Руководитель управления эпидемиологического надзора за инфекционными заболеваниями, категория C-3 (1 единица), № 21-11-1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2140"/>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Проведение анализа эпидемиологической ситуации в республике по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инфекционным и паразитарным заболеваниям. Участие в расследовании вспышек инфекционных и паразитарных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50" w:id="43"/>
    <w:p>
      <w:pPr>
        <w:spacing w:after="0"/>
        <w:ind w:left="0"/>
        <w:jc w:val="left"/>
      </w:pPr>
      <w:r>
        <w:rPr>
          <w:rFonts w:ascii="Times New Roman"/>
          <w:b/>
          <w:i w:val="false"/>
          <w:color w:val="000000"/>
        </w:rPr>
        <w:t xml:space="preserve"> 25. Главный эксперт управления эпидемиологического надзора за инфекционными заболеваниями, категория C-4 (6 единиц), №№ 21-11-2, 21-11-3, 21-11-4, 21-11-5, 21-11-6, 21-11-7</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(общественное здравоохранение и/или медико-профилактическое дело и/или санитария, гигиена, эпидемиология)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курируемым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инфекционным и паразитарным заболеваниям. Участие в расследовании вспышек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51" w:id="44"/>
    <w:p>
      <w:pPr>
        <w:spacing w:after="0"/>
        <w:ind w:left="0"/>
        <w:jc w:val="left"/>
      </w:pPr>
      <w:r>
        <w:rPr>
          <w:rFonts w:ascii="Times New Roman"/>
          <w:b/>
          <w:i w:val="false"/>
          <w:color w:val="000000"/>
        </w:rPr>
        <w:t xml:space="preserve"> Управление эпидемиологического надзора за особо опасными инфекциями (ООИ) и биобезопасности</w:t>
      </w:r>
    </w:p>
    <w:bookmarkEnd w:id="44"/>
    <w:bookmarkStart w:name="z52" w:id="45"/>
    <w:p>
      <w:pPr>
        <w:spacing w:after="0"/>
        <w:ind w:left="0"/>
        <w:jc w:val="left"/>
      </w:pPr>
      <w:r>
        <w:rPr>
          <w:rFonts w:ascii="Times New Roman"/>
          <w:b/>
          <w:i w:val="false"/>
          <w:color w:val="000000"/>
        </w:rPr>
        <w:t xml:space="preserve"> 26. Руководитель управления эпидемиологического надзора за особо опасными инфекциями (ООИ) и биобезопасности, категория C-3 (1 единица), № 21-12-1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(общественное здравоохранение и/или медико-профилактическое дело и/или общая медицина и/или санитария, гигиена, эпидемиология)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Проведение анализа эпидемиологической ситуации в республике по особо опасным инфекционным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особо опасным инфекционным заболеваниям и биобезопасности. Участие в расследовании вспышек особо опасных инфекционных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53" w:id="46"/>
    <w:p>
      <w:pPr>
        <w:spacing w:after="0"/>
        <w:ind w:left="0"/>
        <w:jc w:val="left"/>
      </w:pPr>
      <w:r>
        <w:rPr>
          <w:rFonts w:ascii="Times New Roman"/>
          <w:b/>
          <w:i w:val="false"/>
          <w:color w:val="000000"/>
        </w:rPr>
        <w:t xml:space="preserve"> 27. Главный эксперт управления эпидемиологического надзора за особо опасными инфекциями (ООИ) и биобезопасности, категория C-4 (4 единицы), №№ 21-12-2, 21-12-3, 21-12-4, 21-12-5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2097"/>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(общественное здравоохранение и/или медико-профилактическое дело и/или общая медицина и/или санитария, гигиена, эпидемиология)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биобезопасности и курируемым особо опасным инфекционным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особо опасным инфекционным заболеваниям и биобезопасности. Участие в расследовании вспышек особо опасных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54" w:id="47"/>
    <w:p>
      <w:pPr>
        <w:spacing w:after="0"/>
        <w:ind w:left="0"/>
        <w:jc w:val="left"/>
      </w:pPr>
      <w:r>
        <w:rPr>
          <w:rFonts w:ascii="Times New Roman"/>
          <w:b/>
          <w:i w:val="false"/>
          <w:color w:val="000000"/>
        </w:rPr>
        <w:t xml:space="preserve"> Управление внепланового контроля за медицинской деятельностью</w:t>
      </w:r>
    </w:p>
    <w:bookmarkEnd w:id="47"/>
    <w:bookmarkStart w:name="z55" w:id="48"/>
    <w:p>
      <w:pPr>
        <w:spacing w:after="0"/>
        <w:ind w:left="0"/>
        <w:jc w:val="left"/>
      </w:pPr>
      <w:r>
        <w:rPr>
          <w:rFonts w:ascii="Times New Roman"/>
          <w:b/>
          <w:i w:val="false"/>
          <w:color w:val="000000"/>
        </w:rPr>
        <w:t xml:space="preserve"> 28. Руководитель управления внепланового контроля за медицинской деятельностью, категория C-3 (1 единица), № 21-13-1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
        <w:gridCol w:w="12181"/>
      </w:tblGrid>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 </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по компетенции. Контроль рассмотрения, анализа и мониторинга обращений физических и юридических лиц по вопросам качества оказания медицинской помощи. Осуществление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в рамках внеплановых проверок. Контроль мониторинга привлечения независимых экспертов к внеплановым проверкам. Возбуждение,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в пределах компетенции по результатам проведения внепланового контроля. Контроль мониторинга материалов, направленных в правоохранительные органы по результатам внеплановых проверок. Оперативное реагирование на случаи, вызвавшие резонанс среди населения и в СМИ. Контроль качества оказания медицинской помощи во всех случаях материнской и младенческой смертности. Подготовка материалов по результатам проверенных случаев материнской и младенческой смертности на заседания Республиканского штаба по принятию неотложных мер по снижению материнской и младенческой смертности. Контроль мониторинга и анализа результатов внеплановых проверок. Контроль проведения работы по определению степени удовлетворенности уровнем и качеством оказываемой медицинской помощи. Контроль сбора и анализа отчетных данных по внеплановому контролю.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56" w:id="49"/>
    <w:p>
      <w:pPr>
        <w:spacing w:after="0"/>
        <w:ind w:left="0"/>
        <w:jc w:val="left"/>
      </w:pPr>
      <w:r>
        <w:rPr>
          <w:rFonts w:ascii="Times New Roman"/>
          <w:b/>
          <w:i w:val="false"/>
          <w:color w:val="000000"/>
        </w:rPr>
        <w:t xml:space="preserve"> 29. Главный эксперт управления внепланового контроля за медицинской деятельностью, категория C-4 (7 единиц), №№ 21-13-2, 21-13-3, 21-13-4, 21-13-5, 21-13-6, 21-13-7, 21-13-8</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входящим в компетенцию.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по компетенции. Рассмотрение, анализ и мониторинг обращений физических и юридических лиц по вопросам качества оказания медицинской помощи. Проведение внеплановых проверок. Осуществление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деятельностью, в рамках внеплановых проверок. Мониторинг привлечения независимых экспертов к внеплановым проверкам. Возбуждение,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 в пределах компетенции по результатам проведения внепланового контроля. Мониторинг материалов, направленных в правоохранительные органы по результатам внеплановых проверок. Оперативное реагирование на случаи, вызвавшие резонанс среди населения и в СМИ. Контроль качества оказания медицинской помощи во всех случаях материнской и младенческой смертности. Подготовка материалов по результатам проверенных случаев материнской и младенческой смертности на заседания Республиканского штаба по принятию неотложных мер по снижению материнской и младенческой смертности. Мониторинг и анализ результатов внеплановых проверок. Проведение работы по определению степени удовлетворенности уровнем и качеством оказываемой медицинской помощи. Сбор и анализ отчетных данных по внеплановому контролю. Выполнение иных обязанностей в соответствии с законодательством Республики Казахстан.</w:t>
            </w:r>
          </w:p>
        </w:tc>
      </w:tr>
    </w:tbl>
    <w:bookmarkStart w:name="z57" w:id="50"/>
    <w:p>
      <w:pPr>
        <w:spacing w:after="0"/>
        <w:ind w:left="0"/>
        <w:jc w:val="left"/>
      </w:pPr>
      <w:r>
        <w:rPr>
          <w:rFonts w:ascii="Times New Roman"/>
          <w:b/>
          <w:i w:val="false"/>
          <w:color w:val="000000"/>
        </w:rPr>
        <w:t xml:space="preserve"> Управление планового мониторинга и анализа качества медицинской помощи </w:t>
      </w:r>
    </w:p>
    <w:bookmarkEnd w:id="50"/>
    <w:bookmarkStart w:name="z58" w:id="51"/>
    <w:p>
      <w:pPr>
        <w:spacing w:after="0"/>
        <w:ind w:left="0"/>
        <w:jc w:val="left"/>
      </w:pPr>
      <w:r>
        <w:rPr>
          <w:rFonts w:ascii="Times New Roman"/>
          <w:b/>
          <w:i w:val="false"/>
          <w:color w:val="000000"/>
        </w:rPr>
        <w:t xml:space="preserve"> 30. Руководитель управления планового мониторинга и анализа качества медицинской помощи, категория C-3 (1 единица), № 21-14-1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176"/>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 </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компетенции управления; осуществление нормотворческой деятельности по компетенции. Контроль рассмотрения, анализа и мониторинга обращений физических и юридических лиц в пределах компетенции. Контроль мониторинга привлечения независимых экспертов к проверкам по профилактическому контролю. Контроль сбора и анализа отчетных данных о деятельности территориальных подразделений и профильных служб, а также проверок по профилактическому контролю с посещением субъекта здравоохранения и без посещения. Осуществление анализа и мониторинга результатов проверок профилактического контроля и исполнения предписаний в пределах компетенции. Контроль проведения мероприятий по определению соответствия специалистов субъекта здравоохранения требованиям к оказанию высокотехнологичных медицинских услуг. Подготовка информации по основным статистическим показателям и проблемным вопросам регионов республики. Организация и подготовка материалов на коллегии, совещания по вопросам контроля за качеством медицинской помощи. Проведение работы по рейтинговой оценке деятельности медицинских организаций, регионов и НИИ/НЦ в РК. Контроль проведения работы по размещению контента на интернет-ресурсе. Контроль размещения и актуализации информации на портале "Открытого Правительства". Участие в Объединенной комиссии по качеству медицинских услуг по разделу – управление качеством медицинской помощи и координационным советом по внедрению интегрированной модели оказания медицинской помощи по приоритетным направлениям.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59" w:id="52"/>
    <w:p>
      <w:pPr>
        <w:spacing w:after="0"/>
        <w:ind w:left="0"/>
        <w:jc w:val="left"/>
      </w:pPr>
      <w:r>
        <w:rPr>
          <w:rFonts w:ascii="Times New Roman"/>
          <w:b/>
          <w:i w:val="false"/>
          <w:color w:val="000000"/>
        </w:rPr>
        <w:t xml:space="preserve"> 31. Главный эксперт управления планового мониторинга и анализа качества медицинской помощи, категория C-4 (4 единицы), №№ 21-14-2, 21-14-3, 21-14-4, 21-14-5</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входящим в компетенцию. Осуществление нормотворческой деятельности по компетенции. Рассмотрение, анализ и мониторинг обращений физических и юридических лиц в пределах компетенции. Мониторинг привлечения независимых экспертов к проверкам по профилактическому контролю. Сбор и анализ отчетных данных о деятельности территориальных подразделений и профильных служб, а также проверок по профилактическому контролю с посещением субъекта здравоохранения и без посещения. Анализ и мониторинг результатов профилактического контроля и исполнения предписаний в пределах компетенции. Проведение мероприятий по определению соответствия специалистов субъекта здравоохранения требованиям к оказанию высокотехнологичных медицинских услуг. Подготовка информации по основным статистическим показателям и проблемным вопросам регионов республики. Организация и подготовка материалов на коллегии, совещания по вопросам контроля за качеством медицинской помощи. Проведение работы по рейтинговой оценке деятельности медицинских организаций, регионов и НИИ/НЦ в РК. Проведение работы по размещению контента на интернет-ресурсе. Размещение и актуализация информации на портале "Открытого Правительства". Участие в Объединенной комиссии по качеству медицинских услуг по разделу – управление качеством медицинской помощи и координационным советом по внедрению интегрированной модели оказания медицинской помощи по приоритетным направлениям. Выполнение иных обязанностей в соответствии с законодательством Республики Казахстан.</w:t>
            </w:r>
          </w:p>
        </w:tc>
      </w:tr>
    </w:tbl>
    <w:bookmarkStart w:name="z60" w:id="53"/>
    <w:p>
      <w:pPr>
        <w:spacing w:after="0"/>
        <w:ind w:left="0"/>
        <w:jc w:val="left"/>
      </w:pPr>
      <w:r>
        <w:rPr>
          <w:rFonts w:ascii="Times New Roman"/>
          <w:b/>
          <w:i w:val="false"/>
          <w:color w:val="000000"/>
        </w:rPr>
        <w:t xml:space="preserve"> 32. Эксперт управления планового мониторинга и анализа качества медицинской помощи, категория C-5 (1 единица), № 21-14-6</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12097"/>
      </w:tblGrid>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входящим в компетенцию. Рассмотрение, анализ и мониторинг обращений физических и юридических лиц в пределах компетенции. Мониторинг привлечения независимых экспертов к проверкам по профилактическому контролю. Сбор и анализ отчетных данных о деятельности территориальных подразделений и профильных служб, а также проверок по профилактическому контролю с посещением субъекта здравоохранения и без посещения. Анализ и мониторинг результатов профилактического контроля и исполнения предписаний в пределах компетенции. Проведение мероприятий по определению соответствия специалистов субъекта здравоохранения требованиям к оказанию высокотехнологичных медицинских услуг. Подготовка информации по основным статистическим показателям и проблемным вопросам регионов республики. Организация и подготовка материалов на коллегии, совещания по вопросам контроля за качеством медицинской помощи. Проведение работы по рейтинговой оценке деятельности медицинских организаций, регионов и НИИ/НЦ в РК. Проведение работы по размещению контента на интернет-ресурсе. Выполнение иных обязанностей в соответствии с законодательством Республики Казахстан.</w:t>
            </w:r>
          </w:p>
        </w:tc>
      </w:tr>
    </w:tbl>
    <w:bookmarkStart w:name="z61" w:id="54"/>
    <w:p>
      <w:pPr>
        <w:spacing w:after="0"/>
        <w:ind w:left="0"/>
        <w:jc w:val="left"/>
      </w:pPr>
      <w:r>
        <w:rPr>
          <w:rFonts w:ascii="Times New Roman"/>
          <w:b/>
          <w:i w:val="false"/>
          <w:color w:val="000000"/>
        </w:rPr>
        <w:t xml:space="preserve"> Управление оценки рисков и качества медицинской деятельности</w:t>
      </w:r>
    </w:p>
    <w:bookmarkEnd w:id="54"/>
    <w:bookmarkStart w:name="z62" w:id="55"/>
    <w:p>
      <w:pPr>
        <w:spacing w:after="0"/>
        <w:ind w:left="0"/>
        <w:jc w:val="left"/>
      </w:pPr>
      <w:r>
        <w:rPr>
          <w:rFonts w:ascii="Times New Roman"/>
          <w:b/>
          <w:i w:val="false"/>
          <w:color w:val="000000"/>
        </w:rPr>
        <w:t xml:space="preserve"> 33. Руководитель управления оценки рисков и качества медицинской деятельности, категория C-3 (1 единица), № 21-15-1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 право (юриспруденция); образование (химия и/или биология); естественные науки (химия и/или биология)</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в сфере качества оказания медицинских услуг. Разработка проверочных листов, критериев оценки степени риска и полугодовых списков проведения профилактического контроля с посещением субъекта контроля (объекта) на основе системы оценки рисков в соответствии с Предпринимательским кодексом Республики Казахстан. Планирование и организация работы по развитию независимой экспертизы, внедрение конфиденциального аудита в медицинских организациях, координация работы Служб поддержки пациентов и внутреннего контроля и Call-центров. Организация работы по внедрению системы учета и анализа медицинских инцидентов (ошибок). Организация и проведение аттестации на профессиональную компетентность специалистов в области здравоохранения. Организация мероприятий по мониторингу реализации отраслевых программ, разъяснительной работы среди населения по вопросам прав пациента. Осуществление взаимодействия с общественными объединениями по курируемым вопросам. Рассмотрение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63" w:id="56"/>
    <w:p>
      <w:pPr>
        <w:spacing w:after="0"/>
        <w:ind w:left="0"/>
        <w:jc w:val="left"/>
      </w:pPr>
      <w:r>
        <w:rPr>
          <w:rFonts w:ascii="Times New Roman"/>
          <w:b/>
          <w:i w:val="false"/>
          <w:color w:val="000000"/>
        </w:rPr>
        <w:t xml:space="preserve"> 34. Главный эксперт управления оценки рисков и качества медицинской деятельности, категория C-4 (5 единиц), №№ 21-15-2, 21-15-3, 21-15-4, 21-15-5, 21-15-6</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входящим в компетенцию. Реализация государственной политики по осуществлению государственного контроля в сфере оказания медицинских услуг. Разработка проверочных листов, критериев оценки степени риска и полугодовых списков проведения профилактического контроля с посещением субъекта контроля (объекта) на основе системы оценки рисков в соответствии с Предпринимательским кодексом Республики Казахстан. Планирование и организация работы по развитию независимой экспертизы, внедрение конфиденциального аудита в медицинских организациях, координация работы Служб поддержки пациентов и внутреннего контроля и Call-центров. Организация работы по внедрению системы учета и анализа медицинских инцидентов (ошибок). Организация мероприятий по мониторингу реализации отраслевых программ, разъяснительной работы среди населения по вопросам прав пациента. Осуществление взаимодействия с общественными объединениями по курируемым вопросам. Рассмотрение обращений физических и юридических лиц в пределах компетенции.</w:t>
            </w:r>
          </w:p>
        </w:tc>
      </w:tr>
    </w:tbl>
    <w:bookmarkStart w:name="z88" w:id="57"/>
    <w:p>
      <w:pPr>
        <w:spacing w:after="0"/>
        <w:ind w:left="0"/>
        <w:jc w:val="left"/>
      </w:pPr>
      <w:r>
        <w:rPr>
          <w:rFonts w:ascii="Times New Roman"/>
          <w:b/>
          <w:i w:val="false"/>
          <w:color w:val="000000"/>
        </w:rPr>
        <w:t xml:space="preserve"> 34.1. Главный эксперт управления оценки рисков и качества медицинской деятельности, категория C-4 (2 единицы), № 21-15-7, 21-15-8</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и социальное обеспечение (медицина) (стоматология и/или общественное здравоохранение и/или общая медицина и/или педиатрия и/или лечебное дело); право (юриспруденция); образование (химия и/или биология); естественные науки (химия и/или биология)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входящим в компетенцию. Реализация государственной политики по осуществлению государственного контроля в сфере оказания медицинских услуг. Осуществление нормотворческой деятельности в сфере качества оказания медицинских услуг. Разработка проверочных листов, критериев оценки степени риска и полугодовых списков проведения профилактического контроля с посещением субъекта контроля (объекта) на основе системы оценки рисков в соответствии с Предпринимательским кодексом Республики Казахстан. Организация и проведение аттестации на профессиональную компетентность специалистов в области здравоохранения. Организация мероприятий по мониторингу реализации отраслевых программ, разъяснительной работы среди населения по вопросам прав пациента. Оказание и координация государственных услуг в сфере медицинской деятельности. Осуществление взаимодействия с общественными объединениями по курируемым вопросам. Рассмотрение обращений физических и юридических лиц в пределах компетенции.</w:t>
            </w:r>
          </w:p>
        </w:tc>
      </w:tr>
    </w:tbl>
    <w:bookmarkStart w:name="z64" w:id="58"/>
    <w:p>
      <w:pPr>
        <w:spacing w:after="0"/>
        <w:ind w:left="0"/>
        <w:jc w:val="left"/>
      </w:pPr>
      <w:r>
        <w:rPr>
          <w:rFonts w:ascii="Times New Roman"/>
          <w:b/>
          <w:i w:val="false"/>
          <w:color w:val="000000"/>
        </w:rPr>
        <w:t xml:space="preserve"> Управление оказания государственных услуг и цифровизации</w:t>
      </w:r>
    </w:p>
    <w:bookmarkEnd w:id="58"/>
    <w:bookmarkStart w:name="z65" w:id="59"/>
    <w:p>
      <w:pPr>
        <w:spacing w:after="0"/>
        <w:ind w:left="0"/>
        <w:jc w:val="left"/>
      </w:pPr>
      <w:r>
        <w:rPr>
          <w:rFonts w:ascii="Times New Roman"/>
          <w:b/>
          <w:i w:val="false"/>
          <w:color w:val="000000"/>
        </w:rPr>
        <w:t xml:space="preserve"> 35. Руководитель управления оказания государственных услуг и цифровизации, категория C-3 (1 единица), № 21-16-1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(биотехнология и/или химическая технология органических веществ и/или автоматизация и управление и/или вычислительная техника и программное обеспечение и/или информационные системы и/или математическое и компьютерное моделирование и/или материаловедение и технология новых материалов и/или стандартизация и сертификация (по отраслям) и/или технология фармацевтического производства и/или метрология);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право (юриспруденция); социальные науки, экономика и бизнес (менеджмент и/или финансы и/или учет и аудит и/или экономика); естественные науки (экология и/или экология и природопользование)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охраны общественного здоровья, санитарно-эпидемиологического благополучия населения, качества оказываемых медицинских услуг, обращения лекарственных средств и медицинских изделий, информатизацией и информационной безопасностью. Своевременное и качественное оказание государственных услуг. Реализация государственной политики в сфере здравоохранения. Участие в разработке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66" w:id="60"/>
    <w:p>
      <w:pPr>
        <w:spacing w:after="0"/>
        <w:ind w:left="0"/>
        <w:jc w:val="left"/>
      </w:pPr>
      <w:r>
        <w:rPr>
          <w:rFonts w:ascii="Times New Roman"/>
          <w:b/>
          <w:i w:val="false"/>
          <w:color w:val="000000"/>
        </w:rPr>
        <w:t xml:space="preserve"> 36. Главный эксперт управления оказания государственных услуг и цифровизации, категория C-4 (9 единиц), №№ 21-16-2, 21-16-3, 21-16-4, 21-16-5, 21-16-6, 21-16-7, 21-16-8, 21-16-9, 21-16-10</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(биотехнология и/или химическая технология органических веществ и/или автоматизация и управление и/или вычислительная техника и программное обеспечение и/или информационные системы и/или математическое и компьютерное моделирование и/или материаловедение и технология новых материалов и/или стандартизация и сертификация (по отраслям) и/или технология фармацевтического производства и/или метрология); здравоохранение и социальное обеспечение (медицина) (стоматология и/или общественное здравоохранение и/или фармация и/или медико-профилактическое дело и/или общая медицина и/или санитария, гигиена, эпидемиология); право (юриспруденция); социальные науки, экономика и бизнес (менеджмент и/или финансы и/или учет и аудит и/или экономика); естественные науки (экология и/или экология и природопользование)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территориальных подразделений по вопросам оказания государственных услуг в сфере охраны общественного здоровья, санитарно-эпидемиологического благополучия населения, качества оказываемых медицинских услуг, обращения лекарственных средств и медицинских изделий, информатизацией и информационной безопасностью. Своевременное и качественное оказание государственных услуг. Участие в разработке законодательных и иных нормативных правовых актов в пределах компетенции. Рассмотрение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67" w:id="61"/>
    <w:p>
      <w:pPr>
        <w:spacing w:after="0"/>
        <w:ind w:left="0"/>
        <w:jc w:val="left"/>
      </w:pPr>
      <w:r>
        <w:rPr>
          <w:rFonts w:ascii="Times New Roman"/>
          <w:b/>
          <w:i w:val="false"/>
          <w:color w:val="000000"/>
        </w:rPr>
        <w:t xml:space="preserve"> 37. Эксперт управления оказания государственных услуг и цифровизации, категория C-5 (1 единица), № 21-16-13</w:t>
      </w:r>
    </w:p>
    <w:bookmarkEnd w:id="61"/>
    <w:p>
      <w:pPr>
        <w:spacing w:after="0"/>
        <w:ind w:left="0"/>
        <w:jc w:val="both"/>
      </w:pPr>
      <w:r>
        <w:rPr>
          <w:rFonts w:ascii="Times New Roman"/>
          <w:b w:val="false"/>
          <w:i w:val="false"/>
          <w:color w:val="ff0000"/>
          <w:sz w:val="28"/>
        </w:rPr>
        <w:t xml:space="preserve">
      Сноска. Квалификационные требования исключены приказом Председателя Комитета контроля качества и безопасности товаров и услуг Министерства здравоохранения РК от 13.11.2019 </w:t>
      </w:r>
      <w:r>
        <w:rPr>
          <w:rFonts w:ascii="Times New Roman"/>
          <w:b w:val="false"/>
          <w:i w:val="false"/>
          <w:color w:val="ff0000"/>
          <w:sz w:val="28"/>
        </w:rPr>
        <w:t>№ 285-нқ</w:t>
      </w:r>
      <w:r>
        <w:rPr>
          <w:rFonts w:ascii="Times New Roman"/>
          <w:b w:val="false"/>
          <w:i w:val="false"/>
          <w:color w:val="ff0000"/>
          <w:sz w:val="28"/>
        </w:rPr>
        <w:t>.</w:t>
      </w:r>
    </w:p>
    <w:bookmarkStart w:name="z68" w:id="62"/>
    <w:p>
      <w:pPr>
        <w:spacing w:after="0"/>
        <w:ind w:left="0"/>
        <w:jc w:val="left"/>
      </w:pPr>
      <w:r>
        <w:rPr>
          <w:rFonts w:ascii="Times New Roman"/>
          <w:b/>
          <w:i w:val="false"/>
          <w:color w:val="000000"/>
        </w:rPr>
        <w:t xml:space="preserve"> Управление контроля фармацевтической деятельности и интеграции</w:t>
      </w:r>
    </w:p>
    <w:bookmarkEnd w:id="62"/>
    <w:bookmarkStart w:name="z69" w:id="63"/>
    <w:p>
      <w:pPr>
        <w:spacing w:after="0"/>
        <w:ind w:left="0"/>
        <w:jc w:val="left"/>
      </w:pPr>
      <w:r>
        <w:rPr>
          <w:rFonts w:ascii="Times New Roman"/>
          <w:b/>
          <w:i w:val="false"/>
          <w:color w:val="000000"/>
        </w:rPr>
        <w:t xml:space="preserve"> 38. Руководитель управления контроля фармацевтической деятельности и интеграции, категория C-3 (1 единица), № 21-17-1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послевузовское образование: технические науки и технологии (биотехнология и/или химическая технология органических веществ и/или технология фармацевтического производства); здравоохранение и социальное обеспечение (медицина) (общественное здравоохранение и/или фармация); право (юриспруденция)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Осуществление государственного контроля за деятельностью субъектов здравоохранения, правил лицензирования по занятию фармацевтической деятельностью, а также уведомительного порядка в области здравоохранения. Осуществление государственного контроля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в рамках Евразийского экономического Союза в пределах компетенции Управления. Планирование и проведение проверок в сфере обращения лекарственных средстви медицинских изделий. Организация работы по пресечению реализации фальсифицированных лекарственных средств. Участие в процессе евразийской интеграции в сфере обращения лекарственных средств и медицинских изделий в рамках Евразийского экономического Союза. Осуществление контроля за деятельностью сотрудников Управления, обеспечение соблюдения сотрудниками исполнительской и трудовой дисциплины, оказание им практической и методической помощи.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70" w:id="64"/>
    <w:p>
      <w:pPr>
        <w:spacing w:after="0"/>
        <w:ind w:left="0"/>
        <w:jc w:val="left"/>
      </w:pPr>
      <w:r>
        <w:rPr>
          <w:rFonts w:ascii="Times New Roman"/>
          <w:b/>
          <w:i w:val="false"/>
          <w:color w:val="000000"/>
        </w:rPr>
        <w:t xml:space="preserve"> 39. Главный эксперт управления контроля фармацевтической деятельности и интеграции, категория C-4 (5 единиц), №№ 21-17-2, 21-17-3, 21-17-4, 21-17-5, 21-17-6</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технические науки и технологии (биотехнология и/или химическая технология органических веществ и/или технология фармацевтического производства); здравоохранение и социальное обеспечение (медицина) (фармация и/или общественное здравоохранение); право (юриспруденция)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 контроля за деятельностью субъектов здравоохранения, правил лицензирования по занятию фармацевтической деятельностью, а также уведомительного порядка в области здравоохранения. Осуществление государственного контроля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в рамках Евразийского экономического Союза в пределах компетенции Управления. Планирование и проведение проверок в сфере обращения лекарственных средств и медицинских изделий. Организация работы по пресечению реализации фальсифицированных лекарственных средств. Участие в процессе евразийской интеграции в сфере обращения лекарственных средств и медицинских изделий в рамках Евразийского экономического Союза. Оказание и координация государственных услуг в сфере фармацевтической деятельности. Выполнение иных обязанностей в соответствии с законодательством Республики Казахстан.</w:t>
            </w:r>
          </w:p>
        </w:tc>
      </w:tr>
    </w:tbl>
    <w:bookmarkStart w:name="z89" w:id="65"/>
    <w:p>
      <w:pPr>
        <w:spacing w:after="0"/>
        <w:ind w:left="0"/>
        <w:jc w:val="left"/>
      </w:pPr>
      <w:r>
        <w:rPr>
          <w:rFonts w:ascii="Times New Roman"/>
          <w:b/>
          <w:i w:val="false"/>
          <w:color w:val="000000"/>
        </w:rPr>
        <w:t xml:space="preserve"> 39.1. Эксперт управления контроля фармацевтической деятельности и интеграции, категория C-5 (1 единица), № 21-17-7</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Критерии</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(биотехнология и/или химическая технология органических веществ и/или технология фармацевтического производства); здравоохранение и социальное обеспечение (медицина) (фармация и/или общественное здравоохранение); право (юриспруденция)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 контроля за деятельностью субъектов здравоохранения, правил лицензирования по занятию фармацевтической деятельностью, а также уведомительного порядка в области здравоохранения. Осуществление государственного контроля в сфере обращения лекарственных средств и медицинских изделий, а также за оборотом наркотических средств, психотропных веществ и прекурсоров в области здравоохранения, за оборотом лекарственных средств, содержащих спирт этиловый. Возбуждение, рассмотрение дел об административных правонарушениях в порядке, установленном Кодексом Республики Казахстан об административных правонарушениях. Разработка нормативных правовых актов, регулирующих сферу обращения лекарственных средств и медицинских изделий в пределах компетенции Управления. Планирование и проведение проверок в сфере обращения лекарственных средств и медицинских изделий. Оказание и координация государственных услуг в сфере фармацевтической деятельности. Выполнение иных обязанностей в соответствии с законодательством Республики Казахстан.</w:t>
            </w:r>
          </w:p>
        </w:tc>
      </w:tr>
    </w:tbl>
    <w:bookmarkStart w:name="z71" w:id="66"/>
    <w:p>
      <w:pPr>
        <w:spacing w:after="0"/>
        <w:ind w:left="0"/>
        <w:jc w:val="left"/>
      </w:pPr>
      <w:r>
        <w:rPr>
          <w:rFonts w:ascii="Times New Roman"/>
          <w:b/>
          <w:i w:val="false"/>
          <w:color w:val="000000"/>
        </w:rPr>
        <w:t xml:space="preserve"> Управление фармацевтического инспектората</w:t>
      </w:r>
    </w:p>
    <w:bookmarkEnd w:id="66"/>
    <w:bookmarkStart w:name="z72" w:id="67"/>
    <w:p>
      <w:pPr>
        <w:spacing w:after="0"/>
        <w:ind w:left="0"/>
        <w:jc w:val="left"/>
      </w:pPr>
      <w:r>
        <w:rPr>
          <w:rFonts w:ascii="Times New Roman"/>
          <w:b/>
          <w:i w:val="false"/>
          <w:color w:val="000000"/>
        </w:rPr>
        <w:t xml:space="preserve"> 40. Руководитель управления фармацевтического инспектората, категория C-3 (1 единица), № 21-18-1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(биотехнология и/или химическая технология органических веществ и/или технология фармацевтического производства); здравоохранение и социальное обеспечение (медицина) (общественное здравоохранение и/или фармация)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компетенции управления. Реализация государственной политики в сфере обращения лекарственных средств и медицинских изделий. Координация вопросов и проведение инспекций на соответствие стандартам надлежащих фармацевтических практик в сфере обращения лекарственных средств и медицинских изделий. Проведение фармацевтических инспекций в рамках ЕЭС. Координация работы РГП на ПХВ "Национальный центр экспертизы лекарственных средств и медицинских изделий" в части фармацевтического инспектората. Рассмотрение обращений физических и юридических лиц в пределах компетенции. Участие в разработке стратегий развития фармацевтической отрасли, законодательных и иных нормативных правовых актов, регламентирующих вопросы обращения лекарственных средств, изделий медицинского назначения и медицинской техники в Республике Казахстан. Осуществление контроля за деятельностью сотрудников Управления, обеспечение соблюдения сотрудниками исполнительской и трудовой дисциплины, оказание им практической и методической помощи.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73" w:id="68"/>
    <w:p>
      <w:pPr>
        <w:spacing w:after="0"/>
        <w:ind w:left="0"/>
        <w:jc w:val="left"/>
      </w:pPr>
      <w:r>
        <w:rPr>
          <w:rFonts w:ascii="Times New Roman"/>
          <w:b/>
          <w:i w:val="false"/>
          <w:color w:val="000000"/>
        </w:rPr>
        <w:t xml:space="preserve"> 41. Главный эксперт фармацевтического инспектората, категория C-4 (3 единицы), №№ 21-18-2, 21-18-3, 21-18-4</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1975"/>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(биотехнология и/или химическая технология органических веществ и/или технология фармацевтического производства); здравоохранение и социальное обеспечение (медицина) (общественное здравоохранение и/или фармация)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и медицинских изделий. Участие и проведение фармацевтических инспекций на соответствие стандартам надлежащих фармацевтических практик в сфере обращения лекарственных средств и медицинских изделий. Проведение фармацевтических инспекций в рамках ЕЭС. Рассмотрение обращений физических и юридических лиц в пределах компетенции. Анализ деятельности территориальных подразделений Комитета в пределах компетенции Управления. Участие в разработке стратегий развития фармацевтической отрасли, законодательных и иных нормативных правовых актов, регламентирующих вопросы обращения лекарственных средств и медицинских изделий Республике Казахстан. Выполнение иных обязанностей в соответствии с законодательством Республики Казахстан.</w:t>
            </w:r>
          </w:p>
        </w:tc>
      </w:tr>
    </w:tbl>
    <w:bookmarkStart w:name="z74" w:id="69"/>
    <w:p>
      <w:pPr>
        <w:spacing w:after="0"/>
        <w:ind w:left="0"/>
        <w:jc w:val="left"/>
      </w:pPr>
      <w:r>
        <w:rPr>
          <w:rFonts w:ascii="Times New Roman"/>
          <w:b/>
          <w:i w:val="false"/>
          <w:color w:val="000000"/>
        </w:rPr>
        <w:t xml:space="preserve"> Управление мониторинга и анализа цен на лекарственные средства и медицинские изделия </w:t>
      </w:r>
    </w:p>
    <w:bookmarkEnd w:id="69"/>
    <w:bookmarkStart w:name="z75" w:id="70"/>
    <w:p>
      <w:pPr>
        <w:spacing w:after="0"/>
        <w:ind w:left="0"/>
        <w:jc w:val="left"/>
      </w:pPr>
      <w:r>
        <w:rPr>
          <w:rFonts w:ascii="Times New Roman"/>
          <w:b/>
          <w:i w:val="false"/>
          <w:color w:val="000000"/>
        </w:rPr>
        <w:t xml:space="preserve"> 42. Руководитель управления мониторинга и анализа цен на лекарственные средства и медицинские изделия, категория C-3 (1 единица), № 21-19-1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2134"/>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технические науки и технологии (биотехнология и/или химическая технология органических веществ и/или технология фармацевтического производства); здравоохранение и социальное обеспечение (медицина) (фармация и/или общественное здравоохранение и/или медико-профилактическое дело и/или общая медицина); право (юриспруденция)</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медицинских изделий, в том числе совместных международных проектов. Осуществление государственного регулирования цен на лекарственные средства и медицинские изделия в соответствии с законодательством. Выработка предложений по формированию и реализация государственной политики в пределах своей компетенции в регулируемой сфере. Участие в разработке стратегий развития фармацевтической отрасли, законодательных и иных нормативных правовых актов в пределах компетенции. Осуществление мониторинга в пределах своей компетенций. Осуществление координации деятельности территориальных подразделений Комитета. Осуществление функций уполномоченного органа по руководству соответствующей отраслью (сферой) государственного управления подведомственных Комитету организаций. Координация деятельности организаций здравоохранения, осуществляющих деятельность в регулируемой сфере. Координация деятельности РГП на ПХВ "Национальный центр экспертизы лекарственных средств медицинских изделий". Рассмотрение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76" w:id="71"/>
    <w:p>
      <w:pPr>
        <w:spacing w:after="0"/>
        <w:ind w:left="0"/>
        <w:jc w:val="left"/>
      </w:pPr>
      <w:r>
        <w:rPr>
          <w:rFonts w:ascii="Times New Roman"/>
          <w:b/>
          <w:i w:val="false"/>
          <w:color w:val="000000"/>
        </w:rPr>
        <w:t xml:space="preserve"> 43. Главный эксперт управления мониторинга и анализа цен на лекарственные средства и медицинские изделия, категория C-4 (3 единицы), №№ 21-19-2, 21-19-3, 21-19-4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технические науки и технологии (биотехнология и/или химическая технология органических веществ и/или технология фармацевтического производства); здравоохранение и социальное обеспечение (медицина) (фармация и/или общественное здравоохранение и/или медико-профилактическое дело и/или общая медицина); право (юриспруденция)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 регулирования цен на лекарственные средства и медицинские изделия в соответствии с законодательством. Выработка предложений по формированию и реализация государственной политики в пределах своей компетенции в регулируемой сфере. Участие в разработке стратегий развития фармацевтической отрасли, законодательных и иных нормативных правовых актов в пределах компетенции. Осуществление мониторинга в пределах своей компетенций. Осуществление координации деятельности территориальных подразделений Комитета. Осуществление функций уполномоченного органа по руководству соответствующей отраслью (сферой) государственного управления подведомственных Комитету организаций. Координация деятельности организаций здравоохранения, осуществляющих деятельность в регулируемой сфере. Координация деятельности РГП на ПХВ "Национальный центр экспертизы лекарственных средств медицинских изделий". Рассмотрение обращений физических и юридических лиц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77" w:id="72"/>
    <w:p>
      <w:pPr>
        <w:spacing w:after="0"/>
        <w:ind w:left="0"/>
        <w:jc w:val="left"/>
      </w:pPr>
      <w:r>
        <w:rPr>
          <w:rFonts w:ascii="Times New Roman"/>
          <w:b/>
          <w:i w:val="false"/>
          <w:color w:val="000000"/>
        </w:rPr>
        <w:t xml:space="preserve"> Управление координации лабораторной службы</w:t>
      </w:r>
    </w:p>
    <w:bookmarkEnd w:id="72"/>
    <w:bookmarkStart w:name="z78" w:id="73"/>
    <w:p>
      <w:pPr>
        <w:spacing w:after="0"/>
        <w:ind w:left="0"/>
        <w:jc w:val="left"/>
      </w:pPr>
      <w:r>
        <w:rPr>
          <w:rFonts w:ascii="Times New Roman"/>
          <w:b/>
          <w:i w:val="false"/>
          <w:color w:val="000000"/>
        </w:rPr>
        <w:t xml:space="preserve"> 44. Руководитель управления координации лабораторной службы, категория C-3 (1 единица), № 21-20-1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(материаловедение и технология новых материалов и/или стандартизация и сертификация (по отраслям) и/или метрология);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санитария, гигиена, эпидемиология и/или лечебное дело); естественные науки (экология и/или экология и природопользование)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контроля за организацией и проведением санитарно-эпидемиологической экспертизы испытательными центрами Комитета. Координация и руководство в пределах компетенции деятельностью РГП на ПХВ "Национальный центр экспертизы".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 Участие в разработке и разработка проектов законодательных актов по курируемым разделам работы в пределах компетенции Управления. Рассмотрение и согласование проектов государственных стандартов Республики Казахстан, стандартов ИСО/МЭК, проектов внесения изменений в стандарты Республики Казахстан по вопросам проведения санитарно-эпидемиологической экспертизы. Рассмотрение и согласование методик проведения санитарно-эпидемиологической экспертизы, для внесения в Реестр государственной системы обеспечения единства средств измерений Республики Казахстан.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79" w:id="74"/>
    <w:p>
      <w:pPr>
        <w:spacing w:after="0"/>
        <w:ind w:left="0"/>
        <w:jc w:val="left"/>
      </w:pPr>
      <w:r>
        <w:rPr>
          <w:rFonts w:ascii="Times New Roman"/>
          <w:b/>
          <w:i w:val="false"/>
          <w:color w:val="000000"/>
        </w:rPr>
        <w:t xml:space="preserve"> 45. Главный эксперт управления координации лабораторной службы, категория C-4 (3 единицы), №№ 21-20-2, 21-20-3, 21-20-4</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12072"/>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технические науки и технологии (материаловедение и технология новых материалов и/или стандартизация и сертификация (по отраслям) и/или метрология);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санитария, гигиена, эпидемиология и/или лечебное дело); естественные науки (экология и/или экология и природопользование)</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организацией и проведением санитарно-эпидемиологической экспертизы испытательными центрами Комитета. Координация в пределах компетенции деятельностью РГП на ПХВ "Национальный центр экспертизы".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 Участие в разработке и разработка проектов законодательных актов по курируемым разделам работы в пределах компетенции Управления. Рассмотрение и согласование проектов государственных стандартов Республики Казахстан, стандартов ИСО/МЭК, проектов внесения изменений в стандарты Республики Казахстан по вопросам проведения санитарно-эпидемиологической экспертизы. Рассмотрение и согласование методик проведения санитарно-эпидемиологической экспертизы, для внесения в Реестр государственной системы обеспечения единства средств измерений Республики Казахстан.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80" w:id="75"/>
    <w:p>
      <w:pPr>
        <w:spacing w:after="0"/>
        <w:ind w:left="0"/>
        <w:jc w:val="left"/>
      </w:pPr>
      <w:r>
        <w:rPr>
          <w:rFonts w:ascii="Times New Roman"/>
          <w:b/>
          <w:i w:val="false"/>
          <w:color w:val="000000"/>
        </w:rPr>
        <w:t xml:space="preserve"> Управление операционной деятельности </w:t>
      </w:r>
    </w:p>
    <w:bookmarkEnd w:id="75"/>
    <w:bookmarkStart w:name="z81" w:id="76"/>
    <w:p>
      <w:pPr>
        <w:spacing w:after="0"/>
        <w:ind w:left="0"/>
        <w:jc w:val="left"/>
      </w:pPr>
      <w:r>
        <w:rPr>
          <w:rFonts w:ascii="Times New Roman"/>
          <w:b/>
          <w:i w:val="false"/>
          <w:color w:val="000000"/>
        </w:rPr>
        <w:t xml:space="preserve"> 46. Руководитель управления операционной деятельности, категория C-3 (1 единица), № 21-21-1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(биотехнология и/или химическая технология органических веществ и/или материаловедение и технология новых материалов и/или стандартизация и сертификация (по отраслям) и/или технология фармацевтического производства и/или метрология);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санитария, гигиена, эпидемиология и/или лечебное дело)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Организация работ по формированию и контролю за исполнением годового плана работы Комитета, Стратегического плана МЗ РК, Операционного плана МЗ РК, Государственной программы развития здравоохранения РК "Денсаулық" на 2016-2019 годы, организация мероприятий по проведению расширенных заседаний Комитета. Рассмотрение и подготовка ответов по обращениям физических и юридических лиц по курирумемым вопросам в пределах компетенции. Участие в разработке нормативных правовых актов в пределах компетенции. Выполнение иных обязанностей в пределах компетенции в соответствии с законодательством Республики Казахстан. Осуществление контроля за деятельностью сотрудников Управления, обеспечение соблюдения сотрудниками исполнительской и трудовой дисциплины, оказание им практической и методической помощи. Внесение предложений о поощрении и наложении дисциплинарных взысканий на сотрудников Управления, а также их перемещении. Подготовка проектов аналитических материалов, справок, докладов Комитета в пределах компетенции. Взаимодействие с государственными органами и организациями в пределах компетенции.</w:t>
            </w:r>
          </w:p>
        </w:tc>
      </w:tr>
    </w:tbl>
    <w:bookmarkStart w:name="z82" w:id="77"/>
    <w:p>
      <w:pPr>
        <w:spacing w:after="0"/>
        <w:ind w:left="0"/>
        <w:jc w:val="left"/>
      </w:pPr>
      <w:r>
        <w:rPr>
          <w:rFonts w:ascii="Times New Roman"/>
          <w:b/>
          <w:i w:val="false"/>
          <w:color w:val="000000"/>
        </w:rPr>
        <w:t xml:space="preserve"> 47. Главный эксперт управления операционной деятельности, категория C-4 (3 единицы), №№ 21-21-2, 21-21-3, 21-21-4</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технические науки и технологии (биотехнология и/или химическая технология органических веществ и/или материаловедение и технология новых материалов и/или стандартизация и сертификация (по отраслям) и/или технология фармацевтического производства и/или метрология); здравоохранение и социальное обеспечение (медицина) (общественное здравоохранение и/или фармация и/или медико-профилактическое дело и/или общая медицина и/или санитария, гигиена, эпидемиология и/или лечебное дело)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контроль исполнения годового плана работы Комитета, Стратегического плана МЗ РК, отраслевых и государственных программ системы здравоохранения. Сбор и формирование отчета о ходе реализации Стратегического плана МЗ РК, Операционного плана МЗ РК, Государственной программы развития здравоохранения РК "Денсаулық" на 2016-2019 годы. Рассмотрение и внесение предложений к проектам стратегических и программных документов. Документационное сопровождение расширенных заседаний Комитета. Подготовка справочно-информационных материалов для руководства Комитета по вопросам, входящим в компетенцию управления. Участие в разработке нормативных правовых актов в пределах компетенции. Рассмотрение и подготовка ответов по обращениям физических и юридических лиц по курирумемым вопросам в пределах компетенции. Выполнение иных обязанностей в пределах компетенции в соответствии с законодательством Республики Казахстан. Подготовка проектов аналитических материалов, справок, докладов Комитета в пределах компетенции. Взаимодействие с государственными органами и организациями в пределах компетенции.</w:t>
            </w:r>
          </w:p>
        </w:tc>
      </w:tr>
    </w:tbl>
    <w:bookmarkStart w:name="z83" w:id="78"/>
    <w:p>
      <w:pPr>
        <w:spacing w:after="0"/>
        <w:ind w:left="0"/>
        <w:jc w:val="left"/>
      </w:pPr>
      <w:r>
        <w:rPr>
          <w:rFonts w:ascii="Times New Roman"/>
          <w:b/>
          <w:i w:val="false"/>
          <w:color w:val="000000"/>
        </w:rPr>
        <w:t xml:space="preserve"> Управление административно-правового обеспечения и государственных закупок</w:t>
      </w:r>
    </w:p>
    <w:bookmarkEnd w:id="78"/>
    <w:bookmarkStart w:name="z84" w:id="79"/>
    <w:p>
      <w:pPr>
        <w:spacing w:after="0"/>
        <w:ind w:left="0"/>
        <w:jc w:val="left"/>
      </w:pPr>
      <w:r>
        <w:rPr>
          <w:rFonts w:ascii="Times New Roman"/>
          <w:b/>
          <w:i w:val="false"/>
          <w:color w:val="000000"/>
        </w:rPr>
        <w:t xml:space="preserve"> 48. Руководитель управления административно-правового обеспечения и государственных закупок, категория C-3 (1 единица), № 21-22-1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образование (математика и/или русский язык и литература и/или информатика и/или казахский язык и литература и/или иностранный язык: два иностранных языка); гуманитарные науки (международные отношения и/или филология и/или переводческое дело); право (международное право и/или юриспруденция и/или правоохранительная деятельность); социальные науки, экономика и бизнес (менеджмент и/или финансы и/или учет и аудит и/или экономика); естественные науки (математика)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закупок, проведение анализа и мониторинга государственных закупок товаров, работ и услуг. Ведение работы по административному обеспечению.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организаций Комитета. Анализ и обобщение судебной работы, административного производства территориальных органов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Выполнение иных обязанностей в пределах компетенции в соответствии с законодательством Республики Казахстан.</w:t>
            </w:r>
          </w:p>
        </w:tc>
      </w:tr>
    </w:tbl>
    <w:bookmarkStart w:name="z85" w:id="80"/>
    <w:p>
      <w:pPr>
        <w:spacing w:after="0"/>
        <w:ind w:left="0"/>
        <w:jc w:val="left"/>
      </w:pPr>
      <w:r>
        <w:rPr>
          <w:rFonts w:ascii="Times New Roman"/>
          <w:b/>
          <w:i w:val="false"/>
          <w:color w:val="000000"/>
        </w:rPr>
        <w:t xml:space="preserve"> 49. Главный эксперт управления административно-правового обеспечения и государственных закупок, категория C-4 (5 единиц), №№ 21-22-2, 21-22-4, 21-22-6, 21-22-7, 21-22-8</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образование (математика и/или русский язык и литература и/или информатика и/или казахский язык и литература и/или иностранный язык: два иностранных языка); гуманитарные науки (международные отношения и/или филология и/или переводческое дело); право (международное право и/или юриспруденция и/или правоохранительная деятельность); социальные науки, экономика и бизнес (менеджмент и/или финансы и/или учет и аудит и/или экономика); естественные науки (математика)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закупок, проведение анализа и мониторинга государственных закупок товаров, работ и услуг. Формирование и контроль исполнения годового плана работы Комитета, Стратегического плана МЗ РК, отраслевых и государственных программ системы здравоохранения. Сбор и формирование отчета о ходе реализации Стратегического плана МЗ РК, Операционного плана МЗ РК, Государственной программы развития здравоохранения РК "Денсаулық" на 2016-2019 годы. Рассмотрение и внесение предложений к проектам стратегических и программных документов. Документационное сопровождение расширенных заседаний Комитета. Подготовка справочно-информационных материалов для руководства Комитета по вопросам, входящим в компетенцию управления. Участие в разработке нормативных правовых актов в пределах компетенции. Рассмотрение и подготовка ответов по обращениям физических и юридических лиц по курирумемым вопросам в пределах компетенции. Подготовка проектов аналитических материалов, справок, докладов Комитета в пределах компетенции. Взаимодействие с государственными органами и организациями в пределах компетенции. Редактирование, участие в работе по функционированию, развитию и внедрению языков в Комитете. Контроль за своевременным исполнением документов, поставленных на контроль в Комитете. Выполнение иных обязанностей в пределах компетенции в соответствии с законодательством Республики Казахстан.</w:t>
            </w:r>
          </w:p>
        </w:tc>
      </w:tr>
    </w:tbl>
    <w:bookmarkStart w:name="z86" w:id="81"/>
    <w:p>
      <w:pPr>
        <w:spacing w:after="0"/>
        <w:ind w:left="0"/>
        <w:jc w:val="left"/>
      </w:pPr>
      <w:r>
        <w:rPr>
          <w:rFonts w:ascii="Times New Roman"/>
          <w:b/>
          <w:i w:val="false"/>
          <w:color w:val="000000"/>
        </w:rPr>
        <w:t xml:space="preserve"> 50. Главный эксперт управления административно-правового обеспечения и государственных закупок, категория C-4 (2 единицы), № 21-22-3, 21-22-5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(международное право и/или юриспруденция и/или правоохранительная деятельность)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закупок, проведение анализа и мониторинга государственных закупок товаров, работ и услуг. Ведение работы по административному обеспечению.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организаций Комитета. Анализ и обобщение судебной работы, административного производства территориальных органов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Выполнение иных обязанностей в пределах компетенции в соответствии с законодательством Республики Казахстан.</w:t>
            </w:r>
          </w:p>
        </w:tc>
      </w:tr>
    </w:tbl>
    <w:bookmarkStart w:name="z87" w:id="82"/>
    <w:p>
      <w:pPr>
        <w:spacing w:after="0"/>
        <w:ind w:left="0"/>
        <w:jc w:val="left"/>
      </w:pPr>
      <w:r>
        <w:rPr>
          <w:rFonts w:ascii="Times New Roman"/>
          <w:b/>
          <w:i w:val="false"/>
          <w:color w:val="000000"/>
        </w:rPr>
        <w:t xml:space="preserve"> 51. Эксперт управления административно-правового обеспечения и государственных закупок, категория C-5 (1 единица), № 21-22-9</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
        <w:gridCol w:w="12091"/>
      </w:tblGrid>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или послевузовское образование: право (международное право и/или юриспруденция и/или правоохранительная деятельность) </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Практический опыт</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Компетенции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tc>
      </w:tr>
      <w:tr>
        <w:trPr>
          <w:trHeight w:val="30" w:hRule="atLeast"/>
        </w:trPr>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Функциональные обязанности</w:t>
            </w:r>
          </w:p>
        </w:tc>
        <w:tc>
          <w:tcPr>
            <w:tcW w:w="1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государственных закупок, проведение анализа и мониторинга государственных закупок товаров, работ и услуг. Ведение работы по административному обеспечению.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организаций Комитета. Анализ и обобщение судебной работы, административного производства территориальных органов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Выполнение иных обязанностей в пределах компетенции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