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18a2" w14:textId="a7e1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27 июня 2019 года № 346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7 ноября 2019 года № 616. Утратил силу приказом Министра здравоохранения Республики Казахстан от 23 сентября 2020 года № 606.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23.09.2020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июня 2019 года № 346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здравоохранения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мобилизационной работы – 05" изложить в следующей редакции: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"Управление мобилизационной работы и гражданской защиты - 05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мобилизационной работы и гражданской защиты, категория С-3, 05-01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"/>
        <w:gridCol w:w="12106"/>
      </w:tblGrid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общественное здравоохранение) или социальные науки, экономика и бизнес (экономика, финансы, учет и аудит, менеджмент, государственное и местное управление) или право (юриспруденция, международное право) обязательное наличие допуска к государственным секретам,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защиты, а также необходимо наличие соответствующего опыта и стажа работы в области мобилизационной подготовки и мобилизации или гражданской защиты системы здравоохранения республики</w:t>
            </w:r>
          </w:p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здравоохранения, законов Республики Казахстан "О государственных секретах" от 15 марта 1999 года, "О мобилизационной подготовке и мобилизации" от 16 июня 1997 года с внесенными изменениями и дополнениями от 13 февраля 2012 года, Инструкции по обеспечению режима секретности в РК от 14 марта 2000 года № 390-16с.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5"/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6"/>
        </w:tc>
      </w:tr>
      <w:tr>
        <w:trPr>
          <w:trHeight w:val="30" w:hRule="atLeast"/>
        </w:trPr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организационно-методической и практической помощи работникам управлений и организаций здравоохранения по вопросам мобилизационной подготовки, гражданской защиты. Участие в разработке мобилизационного плана, плана гражданской защиты отрасли, в проведении мероприятий по разбронированию мобилизационного резерва, в работе совещаний, семинаров, сборов и заседаний рабочих групп по вопросам мобилизационной подготовки и мобилизации, гражданской защиты, по передаче документов в архив, подготовке документов с истекшим сроком хранения на уничтожение.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мобилизационной работы</w:t>
      </w:r>
      <w:r>
        <w:br/>
      </w:r>
      <w:r>
        <w:rPr>
          <w:rFonts w:ascii="Times New Roman"/>
          <w:b/>
          <w:i w:val="false"/>
          <w:color w:val="000000"/>
        </w:rPr>
        <w:t>и гражданской защиты, категория С-4, (две единицы), 05-02, 05-03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2107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общественное здравоохранение) или социальные науки, экономика и бизнес (экономика, финансы, учет и аудит, менеджмент, государственное и местное управление) или право (юриспруденция, международное право) обязательное наличие допуска к государственным секретам,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защиты, а также необходимо наличие соответствующего опыта и стажа работы в области мобилизационной подготовки и мобилизации или гражданской защиты системы здравоохранения республики</w:t>
            </w:r>
          </w:p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здравоохранения, законов Республики Казахстан "О государственных секретах" от 15 марта 1999 года, "О мобилизационной подготовке и мобилизации" от 16 июня 1997 года с внесенными изменениями и дополнениями от 13 февраля 2012 года, Инструкции по обеспечению режима секретности в РК от 14 марта 2000 года № 390-16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8"/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9"/>
        </w:tc>
      </w:tr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организационно-методической и практической помощи работникам управлений и организаций здравоохранения по вопросам мобилизационной подготовки, гражданской защиты. Участие в разработке мобилизационного плана, плана гражданской защиты отрасли, в проведении мероприятий по разбронированию мобилизационного резерва, в работе совещаний, семинаров, сборов и заседаний рабочих групп по вопросам мобилизационной подготовки и мобилизации, гражданской защиты, по передаче документов в архив, подготовке документов с истекшим сроком хранения на уничтожение.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информационной безопасности - 06"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собственной безопасности – 06</w:t>
      </w:r>
      <w:r>
        <w:br/>
      </w:r>
      <w:r>
        <w:rPr>
          <w:rFonts w:ascii="Times New Roman"/>
          <w:b/>
          <w:i w:val="false"/>
          <w:color w:val="000000"/>
        </w:rPr>
        <w:t>Директор департамента собственной безопасности, категория С-1, 06-1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11898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технические науки и технологии (радиотехника, электроника и телекоммуникации, автоматизация и управление, информационные системы, математическое и компьютерное моделирование, вычислительная техника и программное обеспечение) или военное дело и безопасность (системы информационной безопасности) или право (международное право, таможенное дело, юриспруденция,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противодействия коррупции, информационной безопасности, правоохранительной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оперативно-розыскных и специальных мероприятий.</w:t>
            </w:r>
          </w:p>
          <w:bookmarkEnd w:id="12"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документооборота, опыт в оперативно-розыскной деятельности и информационной безопасности.</w:t>
            </w:r>
          </w:p>
          <w:bookmarkEnd w:id="13"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общее руководство работой Департамента собственной безопасности, осуществляет контроль исполнения документов, поступающих в Департамент, проводит анализ качества и своевременности их исполнения, участвует в координации деятельности Министерства по вопросам антикоорупционного мониторинга и информационной безопасности, координирует работы по разработке нормативных правовых актов в сфере антикоррупционного мониторинга и информационной безопасности; координирует деятельность подразделений собственной и информационной безопасности подведомственных организации, участвует в разработке и координации реализации совместных международных проектов в пределах компетенции. 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антикоррупционного мониторинга - 06-01</w:t>
      </w:r>
      <w:r>
        <w:br/>
      </w:r>
      <w:r>
        <w:rPr>
          <w:rFonts w:ascii="Times New Roman"/>
          <w:b/>
          <w:i w:val="false"/>
          <w:color w:val="000000"/>
        </w:rPr>
        <w:t>Руководитель управления антикоррупционного мониторинга, категория С-3, 06-01-01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1858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технические науки и технологии (радиотехника, электроника и телекоммуникации, автоматизация и управление, информационные системы, математическое и компьютерное моделирование, вычислительная техника и программное обеспечение) или военное дело и безопасность, право (международное право, таможенное дело, юриспруденция,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противодействия коррупции, информационной безопасности, правоохранительной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навыками оперативно-розыскных и специальных мероприятий.</w:t>
            </w:r>
          </w:p>
          <w:bookmarkEnd w:id="15"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документооборота, опыт в оперативно-розыскной деятельности и информационной безопасности.</w:t>
            </w:r>
          </w:p>
          <w:bookmarkEnd w:id="16"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общее руководство работой Управления антикоррупционного мониторинга безопасности, осуществляет контроль исполнения документов, поступающих в Управление, проводит анализ качества и своевременности их исполнения, участвует в координации деятельности Министерства по вопросам антикоррупционного мониторинга, координирует работы по разработке нормативных правовых актов в сфере антикоррупционного мониторинга, координирует деятельность подразделений собственной безопасности подведомственных организации, участвует в разработке и координации реализации совместных международных проектов в пределах компетенции.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антикоррупционного мониторинга,</w:t>
      </w:r>
      <w:r>
        <w:br/>
      </w:r>
      <w:r>
        <w:rPr>
          <w:rFonts w:ascii="Times New Roman"/>
          <w:b/>
          <w:i w:val="false"/>
          <w:color w:val="000000"/>
        </w:rPr>
        <w:t>(две единицы), категория С-4, 06-01-02, 06-01-03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176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технические науки и технологии (радиотехника, электроника и телекоммуникации, автоматизация и управление, информационные системы, математическое и компьютерное моделирование, вычислительная техника и программное обеспечение) или военное дело и безопасность, право (международное право, таможенное дело, юриспруденция, правоохранительная деятельность).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противодействия коррупции, правоохранительной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</w:p>
          <w:bookmarkEnd w:id="18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документооборота, опыт в оперативно-розыскной деятельности.</w:t>
            </w:r>
          </w:p>
          <w:bookmarkEnd w:id="19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участие в разработке текущих и перспективных планов работ, других документов в пределах компетенции Управления, в разработке организационно-распорядительных документов, затрагивающих вопросы обеспечения антикоррупционного мониторинга. Принимать участие в организации работ по антикоррупционному мониторингу, в формировании государственной политики в области противодействия коррупции в пределах компетенции Управления.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информационной безопасности - 06-02</w:t>
      </w:r>
      <w:r>
        <w:br/>
      </w:r>
      <w:r>
        <w:rPr>
          <w:rFonts w:ascii="Times New Roman"/>
          <w:b/>
          <w:i w:val="false"/>
          <w:color w:val="000000"/>
        </w:rPr>
        <w:t>Руководитель управления информационной безопасности, категория С-3, 06-02-01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11904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технические науки и технологии (радиотехника, электроника и телекоммуникации, автоматизация и управление, информационные системы, математическое и компьютерное моделирование, вычислительная техника и программное обеспечение) или военное дело и безопасность (системы информационной безопасности) или здравоохранение и социальное обеспечение (медицина): (общая медицина, общественное здравоохранение, медико-профилактическое дело)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21"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22"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общее руководство работой Управления информационной безопасности, осуществляет контроль исполнения документов, поступающих в управление, проводит анализ качества и своевременности их исполнения, участвует в координации деятельности Министерства по вопросам информационной безопасности, координирует работы по разработке нормативных правовых актов в сфере информационной безопасности; координирует деятельность отдела информационной безопасности РГП на ПХВ "Республиканский центр электронного здравоохранения", участвует в разработке и координации реализации совместных международных проектов в области информационной безопасности. 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информационной безопасности,</w:t>
      </w:r>
      <w:r>
        <w:br/>
      </w:r>
      <w:r>
        <w:rPr>
          <w:rFonts w:ascii="Times New Roman"/>
          <w:b/>
          <w:i w:val="false"/>
          <w:color w:val="000000"/>
        </w:rPr>
        <w:t>(одна единица), категория С-4, 06-02-02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1910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технические науки и технологии (радиотехника, электроника и телекоммуникации, автоматизация и управление, информационные системы, математическое и компьютерное моделирование, вычислительная техника и программное обеспечение) или военное дело и безопасность (системы информационной безопасности) или здравоохранение и социальное обеспечение (медицина): (общая медицина, общественное здравоохранение, медико-профилактическое дело)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24"/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25"/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участие в разработке текущих и перспективных планов работ, других документов в пределах компетенции Управления, в разработке организационно-распорядительных документов, затрагивающих вопросы обеспечения информационной безопасности; Принимать участие в организации работ по защите информационных ресурсов; Обеспечивать информационную безопасность при внедрении, сопровождении и функционировании информационных систем, программных обеспечений; Обеспечивает контроль исполнения договоров в сфере информационной безопасности, Принимает участие в формировании государственной политики в области информационной безопасности в пределах компетенции Управления.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стратегии и международного сотрудничества – 08":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квалификационных требованиях директора Департамента стратегии и международного сотрудничества, категория С-1, 08-1: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12067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специальностям: здравоохранение и социальное обеспечение (медицина): (общая медицина, стоматология, общественное здравоохранение, медико-профилактическое дело), или социальные науки, экономика и бизнес (экономика, финансы, учет и аудит, государственное и местное управление), или право (юриспруденция), или гуманитарные науки (международные отношения). Желательно наличие степени магистра по общественному здравоохранению, экономике или деловому администрированию.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директора заместителя директора департамента стратегии и международного сотрудничества, категория С-2, 08-2 и административных государственных служащих Управления стратегического планирования и анализа, 08-01: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969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медико-профилактическое дело), или социальные науки, экономика и бизнес (экономика, финансы, учет и аудит, государственное и местное управление) или право (юриспруденция)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"Главный эксперт управления мониторинга и регионального развития (четыре единицы), категория С-4, 08-02-02, 08-02-03, 08-02-04, 08-02-05",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эксперт управления мониторинга и регионального развития (три единицы), категория С-4, 08-02-02, 08-02-03, 08-02-04";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Департамента по связям с общественностью дополнить квалификационными требованиями следующего содержания: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"Заместитель директора Департамента по связям с общественностью -</w:t>
      </w:r>
      <w:r>
        <w:br/>
      </w:r>
      <w:r>
        <w:rPr>
          <w:rFonts w:ascii="Times New Roman"/>
          <w:b/>
          <w:i w:val="false"/>
          <w:color w:val="000000"/>
        </w:rPr>
        <w:t>Руководитель службы по организации работы с обращениями, категория С-2, 09-3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1927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специальностям: право (юриспруденция, международное право) или гуманитарные науки (филология, переводческое дело, международные отношения) или образование (казахский язык и литература) или социальные науки, экономика и бизнес (журналистика, экономика, финансы, учет и аудит, государственное и местное управление) или здравоохранение и социальное обеспечение (медицина) (общая медицина, стоматология, общественное здравоохранение, медико-профилактическое дело)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37"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38"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взаимодействия департамента с другими структурными подразделениями, ведомством и подведомственными организациями Министерства, государственными органами и организациями в рамках полномочий, контроль за состоянием исполнительской дисциплины, организация контроля за надлежащим и своевременным исполнением актов и поручений Главы государства, руководства Администрации Президента, Правительства и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 депутатских запросов, поручений руководства Министерства, подготовки материалов по оценке деятельности Министерства в части исполнительской дисциплины, обеспечение рассмотрения обращений юридических и физических лиц по вопросам, входящим в компетенцию департамента, участие в разработке проектов нормативных правовых актов.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Служба по организации работы с обращениями-09-04</w:t>
      </w:r>
      <w:r>
        <w:br/>
      </w:r>
      <w:r>
        <w:rPr>
          <w:rFonts w:ascii="Times New Roman"/>
          <w:b/>
          <w:i w:val="false"/>
          <w:color w:val="000000"/>
        </w:rPr>
        <w:t>Главный эксперт службы по организации работы с обращениями, (две единицы), категория С-4, 09-04-01, 09-04-02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12044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право (юриспруденция, международное право), или социальные науки, экономика и бизнес (архивоведение, документоведение и документационное обеспечение), или здравоохранение и социальное обеспечение (медицина) (общая медицина, стоматология, общественное здравоохранение, медико-профилактическое дело).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40"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41"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регистрации, компьютерной и иной обработки обращений физических и юридических лиц в электронной программе документооборота (ЕСЭДО), их учет, распределение и доставка руководству, структурным подразделениям Министерства, ежедневный мониторинг хода рассмотрения обращений физических и юридических лиц, контроль предоставления (размещения) ответов на обращения в установленный срок, обобщение на обращения в установленный срок, обобщение сведений о ходе и результатах рассмотрения обращений, систематическое информирование руководства о состоянии исполнительской на обращения в установленный срок, обобщение сведений о ходе и результатах рассмотрения обращений, систематическое информирование руководства о состоянии исполнительской на обращения в установленный срок, обобщение сведений о ходе и результатах рассмотрения обращений, систематическое информирование руководства о состоянии исполнительской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по рассмотрению обращений, подготовка информации на совещания руководству Министерства, вышестоящие и иные государственные органы, составление графиков приема физических лиц и представителей юридических лиц руководством Министерства, организация приема граждан, обобщение материалов, контроль исполнения поручений руководства по результатам приема граждан по личным вопросам, подготовка материалов и заключений по поручениям Президента, Правительства и руководства Министерства, рассмотрение писем, предложений, обращений и жалоб юридических и физических лиц по вопросам, входящим в компетенцию службы.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по связям с общественностью – 09":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"Главный эксперт управления документационного обеспечения и контроля (три единицы), категория С-4, 09-02-02, 09-02-03, 09-02-04" изложить в следующей редакции: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эксперт управления документационного обеспечения и контроля (две единицы), категория С-4, 09-02-02, 09-02-03";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"Главный эксперт управления взаимодействия со средствами массовой информации, (две единицы), категория С-4, 09-03-02, 09-03-03" изложить в следующей редакции: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эксперт управления взаимодействия со средствами массовой информации, (одна единица), категория С-4, 09-03-02";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организации медицинской помощи – 10":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заместителей директора Департамента организации медицинской помощи, категория С-2, 10-2, 10-03 изложить в следующей редакции: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"Заместитель директора Департамента организации медицинской помощи, категория С-2, 10-2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176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фармация, медико-профилактическое дело) желательно наличие ученой степени, квалификационной категории по организации здравоохранения или по специальности, наличие сертификатов повышения квалификации.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50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51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деятельности по вопросам организации оказания амбулаторно-поликлинической помощи, в т.ч. первичной медико-санитарной помощи (далее - ПМСП) и консультативно-диагностической помощи. Проектный офис по ПМСП. Организация медицинского обеспечения массовых мероприятий республиканского масштаба. Координация внедрения программы управления заболеваниями, универсально-прогрессивной модели патронажной службы.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деятельности по вопросам организации службы скорой и неотложной медицинской помощи, санитарной авиации, лабораторной диагностики, службы крови.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МВД РК, МО РК по ведомственной медицине.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службы родовспоможения и детства. Организация работы Республиканского штаба по снижению материнской и младенческой смертности. Координация вопросов оказания педиатрической помощи, организации педиатрических участков в организациях ПМСП. Мониторинг внедрения эффективных перинатальных технологий, принципов грудного вскармливания, ИВБДВ.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иных функций в соответствии с должностной инструкцией заместителя директора Департамента.</w:t>
            </w:r>
          </w:p>
          <w:bookmarkEnd w:id="52"/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директора Департамента организации медицинской помощи, категория С-2, 10-3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1720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специальностям: здравоохранение и социальное обеспечение (медицина): (общая медицина, стоматология, общественное здравоохранение, фармация, медико-профилактическое дело), желательно наличие ученой степени, квалификационной категории по организации здравоохранения или по специальности, наличие сертификатов повышения квалификации.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54"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55"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Координационных советов по пяти нозологиям, координация работы 28 профильных служб по терапии и хирургии, в т.ч. спортивной медицины. Развитие высокотехнологичных медицинских услуг, трансплантологии, вопросы направления на лечение за рубеж, определения воздействия ионизирующей радиации на здоровье граждан.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Курация вопросов обслуживания участников 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онкологической службы, проектный офис по онкологии. Курация вопросов по внедрению обязательного медицинского страхования, взаимодействие с ДКОСМС.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компетенции Департамента участие в разработке и согласовании проекта Кодекса РК "О здоровье народа и системе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иных функций в соответствии с должностной инструкцией заместителя директора Департамента.</w:t>
            </w:r>
          </w:p>
          <w:bookmarkEnd w:id="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квалификационные требования заместителя директора Департамента организации медицинской помощи, категория С-2, 10-4 и административных государственных служащих Управления медицинской помощи при социально-значимых заболеваниях-10-04;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"Эксперт управления стационарной и стационарозамещающей помощи, (две единицы) категория С-5, 10-03-04, 10-03-05", изложить в следующей редакции: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"Эксперт управления стационарной и стационарозамещающей помощи, (одна единица) категория С-5, 10-03-04";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координации обязательного социального медицинского страхования-11":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административных государственных служащих Управления координации внедрения обязательного социального медицинского страхования-11-01: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11972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 (общая медицина, стоматология, общественное здравоохранение, медико-профилактическое дело) или социальные науки, экономика и бизнес (экономика, менеджмент, государственное и местное управление) или право (юриспруденция) или естественные науки (биология)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лекарственного обеспечения и стандартизации – 12":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"Главный эксперт управления стандартизации медицинских услуг, категория С-4, (три единицы) 12-02-02, 12-02-03, 12-02-04", изложить в следующей редакции: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эксперт управления стандартизации медицинских услуг, категория С-4, (две единицы) 12-02-02, 12-02-03";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политики общественного здравоохранения-13":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директора Департамента политики общественного здравоохранения, категория С-2, 13-2" изложить в следующей редакции: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директора департамента политики общественного здравоохранения, категория С-2, 13-2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2163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 (общая медицина, общественное здравоохранение, медико-профилактическое дело, гигиена-эпидемиология)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71"/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72"/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координация взаимодействия департамента с другими структурными подразделениями Министерства и государственными органами в рамках полномочий. Осуществление контроля и проверки исполнения решений и поручений Президента Республики Казахстан, Правительства Республики Казахстан и руководства Министерства по вопросам, входящим в компетенцию департамента. Руководство разработкой проектов нормативных правовых актов в рамках компетенции департамента, разработкой и выполнением стратегических документов и операционных планов, подготовкой информационно-аналитических материалов в сфере общественного здравоохранения. Взаимодействие с государственными органами и организациями, неправительственными и международными организациями в пределах компетенции. Руководство работой по ежегодной оценке эффективности деятельности Департамента по достижению и реализации Министерством стратегических целей и задач в сфере общественного здравоохранения, выполнение иных полномочий возложенных руководством Министерства. Участие в организации работы Национального координационного совета по вопросам охраны здоровья граждан при Правительстве Республики Казахстан, Общественного совета, Стратегического комитета Министерства, Консультативной комиссии по иммунизации населения в Республике Казахстан. Координация вопросов охраны общественного здоровья на популяционном уровне, семейной и гендерной политики, профилактики заболеваний, поведенческих факторов риска, правонарушений, бытового насилия, торговли людьми, вопросов сферы медицинской статистики, порядка проведения профилактических и скрининговых осмотров целевых групп населения, динамического наблюдения, охраны репродуктивного здоровья, профилактики подростковой беременности, вопросов планирования семьи, школьной медицины, охраны общественного здоровья отдельных категорий граждан (школьники, молодежь и др.), профилактики заболеваний.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"Заместитель директора Департамента политики общественного здравоохранения, категория С-2, 13-3",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"Эксперт управления профилактики заболеваний категория С-5, (две единицы), 13-02-03, 13-02-04 изложить в следующей редакции: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"Эксперт управления профилактики заболеваний категория С-5, (одна единица), 13-02-03";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науки и человеческих ресурсов – 14":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административных государственных служащих Управления медицинского образования - 14-01: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12093"/>
      </w:tblGrid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специальностям: здравоохранение и социальное обеспечение (медицина) (педиатрия, общая медицина, стоматология, общественное здравоохранение, фармация, медико-профилактическое дело) или социальные науки, экономика и бизнес (экономика, финансы, менеджмент) или право (юриспруденция, международное право, правоохранительная деятельность) или естественные науки (биология, химия) или образование (русский язык и литература, иностранный язык: два иностранных языка, биология, химия) желательно наличие ученой/академической степени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административных государственных служащих Управления развития сестринского дела - 14-03: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"/>
        <w:gridCol w:w="12102"/>
      </w:tblGrid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специальностям: здравоохранение и социальное обеспечение (медицина) (педиатрия, общая медицина, стоматология, общественное здравоохранение, фармация, медико-профилактическое дело, сестринское дело) или социальные науки, экономика и бизнес (экономика, финансы, менеджмент) или право (юриспруденция, международное право, правоохранительная деятельность) или естественные науки (биология, химия), или образование (русский язык и литература, иностранный язык: два иностранных языка, биология, химия) желательно наличие ученой/академической степени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инвестиционной политики-15": 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директора Департамента инвестиционной политики, категория С-1, 15-1, заместителя директора Департамента инвестиционной политики-15-3: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2066"/>
      </w:tblGrid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 (общая медицина, общественное здравоохранение, фармация, медико-профилактическое дело) или социальные науки, экономика и бизнес (экономика, финансы, менеджмент, мировая экономика, управление проектами, учет и аудит, государственное и местное управление) или технические науки и технологии (строительство, производство строительных материалов, изделий и конструкций) или гуманитарные науки (международные отношения)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административных государственных служащих Управление обеспечения медицинскими изделиями - 15-03: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12045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 (общая медицина, общественное здравоохранение, медико-профилактическое дело, фармация) или технические науки и технологии (технология фармацевтического производства, биотехнология, химическая технология органических веществ) или социальные науки, экономика и бизнес (экономика, менеджмент, учет и аудит, финансы, государственное и местное управление) или право (юриспруденция)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цифровизации здравоохранения - 16": 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директора Департамента цифровизации здравоохранения, категория С-1, 16-1 и заместителя директора Департамента цифровизации здравоохранения, категория С-2, 16-2: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206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технические науки и технологии (автоматизация и управление, информационные системы, математическое и компьютерное моделирование, вычислительная техника и программное обеспечение) или военное дело и безопасность (системы информационной безопасности) или образование (математика, физика, информатика) или естественные науки (информатика, физика) или социальные науки, экономика и бизнес (экономика, финансы, учет и аудит, менеджмент, государственное и местное управление)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административных государственных служащих Управления политики информатизации - 16-03 графу "Образование" изложить в следующей редакции: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2034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технические науки и технологии (автоматизация и управление, информационные системы, математическое и компьютерное моделирование, вычислительная техника и программное обеспечение), или военное дело и безопасность (системы информационной безопасности) или образование (математика), или социальные науки, экономика и бизнес (экономика, финансы, учет и аудит, менеджмент, государственное и местное управление)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финансов – 17":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квалификационные требования эксперта управления бухгалтерского учета и сводной отчетности, (одна единица), категория С-5, 17-03-06;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bookmarkStart w:name="z1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медико-социальной помощи – 22</w:t>
      </w:r>
      <w:r>
        <w:br/>
      </w:r>
      <w:r>
        <w:rPr>
          <w:rFonts w:ascii="Times New Roman"/>
          <w:b/>
          <w:i w:val="false"/>
          <w:color w:val="000000"/>
        </w:rPr>
        <w:t>Директор Департамента медико-социальной помощи, категория С-1, 22-1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1918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фармация, медико-профилактическое дело), желательно наличие ученой степени, квалификационной категории по организации здравоохранения или по специальности, наличие сертификатов повышения квалификации. 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101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102"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департамента. Координация деятельности медицинских организаций по вопросам оказания медицинской помощи по социально-значимым заболеваниям и медицинской реабилитации населению, паллиативной помощи, санаторно-курортному лечению и геронтологии, орфанным заболеваниям.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государственными органами и организациями здравоохранения по вопросам социально-значимых заболеваний и медицинской реабилитации. Участие в разработке государственных и отраслевых программ по вопросам охраны здоровья граждан, осуществление контроля за подготовкой материалов к коллегиям министерства, проектов правительственных документов, законодательства по вопросам здравоохранения, их окончательная редакция. Рассмотрение служебных документов, писем и заявлений граждан. Участие в формировании потребности лекарственных средств по курируемым программам. Участие в работе межведомственных рабочих групп по курируемым вопросам. </w:t>
            </w:r>
          </w:p>
          <w:bookmarkEnd w:id="103"/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медицинской реабилитации, 22-01</w:t>
      </w:r>
      <w:r>
        <w:br/>
      </w:r>
      <w:r>
        <w:rPr>
          <w:rFonts w:ascii="Times New Roman"/>
          <w:b/>
          <w:i w:val="false"/>
          <w:color w:val="000000"/>
        </w:rPr>
        <w:t>Руководитель управления медицинской реабилитации, категория С-3, 22-01-01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12013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фармация, медико-профилактическое дело), желательно квалификационной категории по организации здравоохранения или по специальности.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105"/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106"/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Курация вопросов оказания медицинской реабилитации, формирование перечня медицинских услуг, разработка предложений для формирования стратегических и программных документов, планов законопроектных работ Правительства Республики Казахстан по вопросам медицинской реабилитации, определение потребности населения в медицинской реабилитации, в зависимости от профиля. Реализация мероприятий по медицинской реабилитации, санаторно-курортному лечению, инвалидам в области здравоохранения. Согласовывать проекты клинических протоколов диагностики и лечения, стандартов организации оказания медицинской помощи, а также стандартов оснащения организаций здравоохранения, оказывающих медицинскую реабилитацию, санаторно-курортное лечение в рамках компетенции Управления. Осуществление взаимодействия со структурными подразделениями Министерства по вопросам организации медицинской реабилитации, санаторно-курортному лечению.</w:t>
            </w:r>
          </w:p>
        </w:tc>
      </w:tr>
    </w:tbl>
    <w:bookmarkStart w:name="z13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медицинской</w:t>
      </w:r>
      <w:r>
        <w:br/>
      </w:r>
      <w:r>
        <w:rPr>
          <w:rFonts w:ascii="Times New Roman"/>
          <w:b/>
          <w:i w:val="false"/>
          <w:color w:val="000000"/>
        </w:rPr>
        <w:t>реабилитации (три единицы), категория С-4, 22-01-02, 22-02-03, 22-02-04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1745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фармация, медико-профилактическое дело), желательно наличие квалификационной категории по организации здравоохранения или по специальности и наличие сертификатов повышения квалификации.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108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109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Курация вопросов медицинской реабилитации и восстановительного лечения, интеграции социальной реабилитации и педагогической коррекции с медицинской реабилитацией. Участие в разработке клинических протоколов по медицинской реабилитации. Участие в разработке нормативных правовых актов в области здравоохранения, в том числе, направленных на совершенствование законодательства по организации медицинской реабилитации, санаторно-курортного лечения.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формировании бюджетной заявки в рамках компетенции, взаимодействие с государственными органами по вопросам реабилитации. Участие в работе межведомственных рабочих групп по курируемым вопросам.</w:t>
            </w:r>
          </w:p>
          <w:bookmarkEnd w:id="110"/>
        </w:tc>
      </w:tr>
    </w:tbl>
    <w:bookmarkStart w:name="z14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медицинской реабилитации (одна единица),</w:t>
      </w:r>
      <w:r>
        <w:br/>
      </w:r>
      <w:r>
        <w:rPr>
          <w:rFonts w:ascii="Times New Roman"/>
          <w:b/>
          <w:i w:val="false"/>
          <w:color w:val="000000"/>
        </w:rPr>
        <w:t>категория С-5, 22-01-05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66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фармация, медико-профилактическое дело), желательно наличие сертификатов повышения квалификации по профилю организатора здравоохранения или по специальности.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112"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113"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законодательных и нормативных правовых актов по курируемому разделу работы. Участие в определении перечня медицинского оборудования, закупаемого за счет средств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в разработке предложений по совершенствованию амбулаторного лекарственного обеспечения в рамках ГОБМП и ОСМС.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курируемыми внештатными главными специалистами по вопросам медицинской реабилитации, санаторно-курортного лечения.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государственными органами по вопросам интегрированного подхода в социально-методической реабилитации и педагогической коррекции. Проведение экспертизы представленных на согласование проектов нормативных правовых актов в области здравоохранения в рамках компетенции управления.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Курация вопросов организации здравоохранения, оказывающих санаторно-курортное лечение.</w:t>
            </w:r>
          </w:p>
          <w:bookmarkEnd w:id="114"/>
        </w:tc>
      </w:tr>
    </w:tbl>
    <w:bookmarkStart w:name="z14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медицинской помощи при социально-значимых заболеваниях, 22-02</w:t>
      </w:r>
      <w:r>
        <w:br/>
      </w:r>
      <w:r>
        <w:rPr>
          <w:rFonts w:ascii="Times New Roman"/>
          <w:b/>
          <w:i w:val="false"/>
          <w:color w:val="000000"/>
        </w:rPr>
        <w:t>Руководитель управления медицинской помощи при социально-значимых заболеваниях, категория С-3, 22-02-01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73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медико-профилактическое дело), желательно наличие квалификационной категории по организации здравоохранения или по специальности или магистра общественного здравоохранения или наличие сертификатов повышения квалификации.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116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11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организации и оказания медицинской помощи при социально-значимых и орфанных заболеваний, разработка нормативно-правовых актов по курируемым разделам, курация вопросов диагностики, лечения, реабилитации социально-значимых заболеваний, согласование клинических протоколов при социально-значимых заболеваниях. Подготовка аналитических материалов по организации медицинской помощи и деятельности профильных служб.</w:t>
            </w:r>
          </w:p>
        </w:tc>
      </w:tr>
    </w:tbl>
    <w:bookmarkStart w:name="z15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медицинской помощи при социально-</w:t>
      </w:r>
      <w:r>
        <w:br/>
      </w:r>
      <w:r>
        <w:rPr>
          <w:rFonts w:ascii="Times New Roman"/>
          <w:b/>
          <w:i w:val="false"/>
          <w:color w:val="000000"/>
        </w:rPr>
        <w:t>значимых заболеваниях, категория С-4, (три единицы), 22-02-02, 22-02-03, 22-02-04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2002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медико-профилактическое дело), желательно наличие квалификационной категории по организации здравоохранения или по специальности или магистра общественного здравоохранения или наличие сертификатов повышения квалификации.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119"/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120"/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Курация вопросов социально-значимых заболеваний. Координация деятельности подведомственных организаций, осуществляющих деятельность в области оказания медицинской помощи при социально-значимых заболеваниях, участие в организации мероприятий по диагностике, лечению, реабилитации социально-значимых заболеваний; Разработка нормативно-правовых актов по курируемым разделам, приоритетных направлений и тематик для размещения государственного социального заказа среди неправительственных организаций по социально-значимым заболеваниям, взаимодействие с международными организациями и реализация совместных международных проектов и программ по социально-значимым заболеваниям (вопросы противотуберкулезной, наркологической, психиатрической, онкологической помощи, вирусных гепатитов В, С, сахарного диабета, орфанных заболеваний).</w:t>
            </w:r>
          </w:p>
        </w:tc>
      </w:tr>
    </w:tbl>
    <w:bookmarkStart w:name="z15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медицинской помощи при социально-значимых</w:t>
      </w:r>
      <w:r>
        <w:br/>
      </w:r>
      <w:r>
        <w:rPr>
          <w:rFonts w:ascii="Times New Roman"/>
          <w:b/>
          <w:i w:val="false"/>
          <w:color w:val="000000"/>
        </w:rPr>
        <w:t>заболеваниях, (одна единица), категория С-5, 22-02-05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761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образование по специальностям здравоохранение и социальное обеспечение (медицина): (общая медицина, стоматология, общественное здравоохранение, медико-профилактическое дело), желательно наличие квалификационной категории по организации здравоохранения или специальности или наличие сертификатов повышения квалификации.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компетентность 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  <w:bookmarkEnd w:id="122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компьютере с пакетом программ Microsoft Office, электронными системами документооборота.</w:t>
            </w:r>
          </w:p>
          <w:bookmarkEnd w:id="123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1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обеспечения населения медицинской помощью при социально-значимых заболеваний и заболеваниях, разработка, согласование нормативно-правовых актов по вопросам диагностики, лечения, реабилитации социально-значимых заболеваний, координация деятельности управлений здравоохранения акиматов (по согласованию), республиканских организаций, осуществляющих деятельность в области оказания медицинской помощи при социально-значимых заболеваниях.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его размещение на интернет-ресурсе Министерства здравоохранения Республики Казахстан.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Жакселекову Б.Ш.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согласие Агентства Республики Казахстан по делам государственной службы от 06 ноября 2019 года № 02-4-1/5265.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