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fc46" w14:textId="0c7f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25 декабря 2020 года № С 65-1 "О бюджетах города районного значения, села,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10 декабря 2021 года № С 13-1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бюджетах города районного значения, села, сельских округов на 2021-2023 годы" от 25 декабря 2020 года № С 65-1 (зарегистрировано в Реестре государственной регистрации нормативных правовых актов под№ 8328),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на 2021 - 2023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446 365,0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89 009,3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455 815,0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спортивной площадки в городе Акколь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Наумовка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спортивной площадки в селе Кына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системы водоснабжения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системы водоснабжения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системы водоснабжения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системы водоснабжения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